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Inżynieria chemiczna w biznesie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dr. inż. Ireneusz Marciniak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Inzynieria Chemiczna i Procesowa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HES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IC.MHES108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2015/2016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 Godziny kontaktowe z nauczycielem akademickim wynikające z planu studiów 30
2. Godziny kontaktowe z nauczycielem akademickim w ramach konsultacji 10
3. Godziny kontaktowe z nauczycielem akademickim w ramach zaliczeń i egzaminów 8
4. Przygotowanie do zajęć (studiowanie literatury, odrabianie prac domowych itp.) 7
5. Zbieranie informacji, opracowanie wyników -
6. Przygotowanie sprawozdania, prezentacji, raportu, dyskusji 10
7. Nauka samodzielna – przygotowanie do zaliczenia/kolokwium/egzaminu 15
Sumaryczne obciążenie studenta pracą 80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1,6 ECTS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1. Przekazanie doświadczeń na temat możliwości wykorzystania wiedzy z zakresu inżynierii chemicznej do wdrażania postępu i innowacyjności w szeroko rozumianym biznesie.
2. Przygotowanie studentów do pracy w zakładach przemysłowych, instytutach naukowych oraz biurach projektów.
3. Przekazanie informacji na temat oczekiwań pracodawcy w stosunku do absolwenta Wydziału.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
1. Zakres występowania inżynierii chemicznej w procesach i technologiach przemysłowych.
2. Technologie stosowane w zakładach WSCh.
3. Sposób identyfikacji problemów technicznych i technologicznych oraz ich eliminowanie.
4. Innowacyjność jako podstawowa rola Inżynierii Chemicznej w praktyce przemysłowej.
5. Sposób funkcjonowania zakładów przemysłowych, normy, instrukcje i sposób zarządzania.
6. Relacje interpersonalne.
7. Oczekiwania pracodawcy w stosunku do młodego inżyniera.
8. Rola i zadania absolwenta w zakładach przemysłowych.
9. Rola nauki w rozwoju przedsiębiorstwa.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kolokwium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W1: </w:t>
      </w:r>
    </w:p>
    <w:p>
      <w:pPr/>
      <w:r>
        <w:rPr/>
        <w:t xml:space="preserve">Ma rozszerzoną wiedzę niezbędną do rozumienia społecznych, ekonomicznych, prawnych i
innych pozatechnicznych uwarunkowań działalności inżynierskiej.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2 pisemne kolokwia sprawdzające w semestrze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K_W08, K_W12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T2A_W08, T2A_W05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U1: </w:t>
      </w:r>
    </w:p>
    <w:p>
      <w:pPr/>
      <w:r>
        <w:rPr/>
        <w:t xml:space="preserve">Rozumie podstawowe mechanizmy działania rynku w zakresie ekonomii, zarządzania, reklamy oraz związane z funkcjonowaniem społeczeństw i grup społecznych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2 pisemne kolokwia sprawdzające w semestrze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K_U02, K_U03, K_U08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T2A_U01, T2A_U02, T2A_U05, T2A_U13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KS1: </w:t>
      </w:r>
    </w:p>
    <w:p>
      <w:pPr/>
      <w:r>
        <w:rPr/>
        <w:t xml:space="preserve">Potrafi identyfikować i rozwiązywać problemy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2 pisemne kolokwia sprawdzające w semestrze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K_K01, K_K03, K_K04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T2A_K01, T2A_K05, T2A_K06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2026-10-03T10:13:05+02:00</dcterms:created>
  <dcterms:modified xsi:type="dcterms:W3CDTF">2026-10-03T10:13:05+02:00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