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II</w:t>
      </w:r>
    </w:p>
    <w:p>
      <w:pPr>
        <w:keepNext w:val="1"/>
        <w:spacing w:after="10"/>
      </w:pPr>
      <w:r>
        <w:rPr>
          <w:b/>
          <w:bCs/>
        </w:rPr>
        <w:t xml:space="preserve">Koordynator przedmiotu: </w:t>
      </w:r>
    </w:p>
    <w:p>
      <w:pPr>
        <w:spacing w:before="20" w:after="190"/>
      </w:pPr>
      <w:r>
        <w:rPr/>
        <w:t xml:space="preserve">prof. dr hab. Janina Kotus, doc. dr Jan Nawrocki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MA2</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- 79 godz., w tym:
•	udział w wykładach – 30 godz.
•	udział w ćwiczeniach – 45 godz.
•	egzamin – 2 godz.
•	 konsultacje – 2 godz.
2) Praca własna studenta – 75 godz., w tym:
•	studia literaturowe, samodzielne rozwiązywanie zadań rachunkowych - 60 godz.
•	przygotowanie się do egzaminu – 15 godz.
Razem: 154 godziny (6 ECTS)
</w:t>
      </w:r>
    </w:p>
    <w:p>
      <w:pPr>
        <w:keepNext w:val="1"/>
        <w:spacing w:after="10"/>
      </w:pPr>
      <w:r>
        <w:rPr>
          <w:b/>
          <w:bCs/>
        </w:rPr>
        <w:t xml:space="preserve">Liczba punktów ECTS na zajęciach wymagających bezpośredniego udziału nauczycieli akademickich: </w:t>
      </w:r>
    </w:p>
    <w:p>
      <w:pPr>
        <w:spacing w:before="20" w:after="190"/>
      </w:pPr>
      <w:r>
        <w:rPr/>
        <w:t xml:space="preserve">3 punkty ECTS - Liczba godzin bezpośrednich - 79 godz., w tym:
•	udział w wykładach – 30 godz.
•	udział w ćwiczeniach – 45 godz.
•	egzamin – 2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60 godz., w tym:
•	udział w ćwiczeniach – 45 godz.
•	studia literaturowe –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Algebra i geometria z semestru I oraz analiza z semestru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podstawowego języka i pojęć matematyki wykorzystywanych  w technice.</w:t>
      </w:r>
    </w:p>
    <w:p>
      <w:pPr>
        <w:keepNext w:val="1"/>
        <w:spacing w:after="10"/>
      </w:pPr>
      <w:r>
        <w:rPr>
          <w:b/>
          <w:bCs/>
        </w:rPr>
        <w:t xml:space="preserve">Treści kształcenia: </w:t>
      </w:r>
    </w:p>
    <w:p>
      <w:pPr>
        <w:spacing w:before="20" w:after="190"/>
      </w:pPr>
      <w:r>
        <w:rPr/>
        <w:t xml:space="preserve">1. Ciągi i szeregi funkcyjne. 
2. Szeregi potęgowe.
3. Szereg Fouriera.
4. Rachunek różniczkowy funkcji wielu zmiennych. Ekstrema funkcji wielu zmiennych.
5. Funkcje uwikłane.Elementy teorii pola.
6. Całki wielokrotne.
7. Całki niezorientowane
8. Zastosowania całek w mechanice
9. Równania różniczkowe zwyczajne pierwszego rzędu
10. Równania różniczkowe rzędu II sprowadzalne do równań rzędu I
11. Równania różniczkowe liniowe n-tego rzędu
</w:t>
      </w:r>
    </w:p>
    <w:p>
      <w:pPr>
        <w:keepNext w:val="1"/>
        <w:spacing w:after="10"/>
      </w:pPr>
      <w:r>
        <w:rPr>
          <w:b/>
          <w:bCs/>
        </w:rPr>
        <w:t xml:space="preserve">Metody oceny: </w:t>
      </w:r>
    </w:p>
    <w:p>
      <w:pPr>
        <w:spacing w:before="20" w:after="190"/>
      </w:pPr>
      <w:r>
        <w:rPr/>
        <w:t xml:space="preserve">Egzamin,. ocena zadań domowych, kolokwia, rozmowy oceniające. Egzamin (waga 0,6). Zaliczenie ćwiczeń (waga 0,4).</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Nawrocki J.:  Matematyka – 30 wykładów z ćwiczeniami, OWPW, Warszawa, 2002.
2. Kaczyński A.: Podstawy analizy matematycznej, t.I i t.II, OWPW, Warszawa, 2000.
3. Żakowski W., Kołodziej W.: Matematyka, cz2. WNT, Warszawa,2003
4. Krysicki W., Włodarski L.: Analiza matematyczna w zadaniach, cz.I, PWN, Warszawa, 1970.
5. Stankiewicz W.: Zadania z matematyki dla wyższych uczelni technicznych, cz. I, PWN, Warszawa, 1982.
6. Stankiewicz W., Wojtowicz J.: Zadania z matematyki dla wyższych uczelni technicznych, cz. II, PWN, Warszawa, 1983.
7. Gewart M., Skoczylas Z.: Analiza matematyczna 2, GiS, Wrocław, 2005.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MAT1_W01: </w:t>
      </w:r>
    </w:p>
    <w:p>
      <w:pPr/>
      <w:r>
        <w:rPr/>
        <w:t xml:space="preserve">Zna ciągi i szeregi funkcyjne, zna metody rozwijania funkcji w szereg Taylora i szereg Fouriera.</w:t>
      </w:r>
    </w:p>
    <w:p>
      <w:pPr>
        <w:spacing w:before="60"/>
      </w:pPr>
      <w:r>
        <w:rPr/>
        <w:t xml:space="preserve">Weryfikacja: </w:t>
      </w:r>
    </w:p>
    <w:p>
      <w:pPr>
        <w:spacing w:before="20" w:after="190"/>
      </w:pPr>
      <w:r>
        <w:rPr/>
        <w:t xml:space="preserve">Egzamin, ocena zadań domowych, kolokwia, rozmowy oceniające.</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w:t>
      </w:r>
    </w:p>
    <w:p>
      <w:pPr>
        <w:keepNext w:val="1"/>
        <w:spacing w:after="10"/>
      </w:pPr>
      <w:r>
        <w:rPr>
          <w:b/>
          <w:bCs/>
        </w:rPr>
        <w:t xml:space="preserve">Efekt MAT1_W02: </w:t>
      </w:r>
    </w:p>
    <w:p>
      <w:pPr/>
      <w:r>
        <w:rPr/>
        <w:t xml:space="preserve">Zna podstawy rachunku różniczkowego funkcji wielu zmiennych oraz jego zastosowania. Zna całki wielokrotne, liniowe i powierzchniowe oraz ich zastosowania geometryczne i w mechanice.</w:t>
      </w:r>
    </w:p>
    <w:p>
      <w:pPr>
        <w:spacing w:before="60"/>
      </w:pPr>
      <w:r>
        <w:rPr/>
        <w:t xml:space="preserve">Weryfikacja: </w:t>
      </w:r>
    </w:p>
    <w:p>
      <w:pPr>
        <w:spacing w:before="20" w:after="190"/>
      </w:pPr>
      <w:r>
        <w:rPr/>
        <w:t xml:space="preserve">Egzamin, ocena zadań domowych, kolokwia, rozmowy oceniające.</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w:t>
      </w:r>
    </w:p>
    <w:p>
      <w:pPr>
        <w:keepNext w:val="1"/>
        <w:spacing w:after="10"/>
      </w:pPr>
      <w:r>
        <w:rPr>
          <w:b/>
          <w:bCs/>
        </w:rPr>
        <w:t xml:space="preserve">Efekt MAT1_W03: </w:t>
      </w:r>
    </w:p>
    <w:p>
      <w:pPr/>
      <w:r>
        <w:rPr/>
        <w:t xml:space="preserve">Zna podtawowe typy równań różniczkowych zwyczajnych i metody ich rozwiązywania.</w:t>
      </w:r>
    </w:p>
    <w:p>
      <w:pPr>
        <w:spacing w:before="60"/>
      </w:pPr>
      <w:r>
        <w:rPr/>
        <w:t xml:space="preserve">Weryfikacja: </w:t>
      </w:r>
    </w:p>
    <w:p>
      <w:pPr>
        <w:spacing w:before="20" w:after="190"/>
      </w:pPr>
      <w:r>
        <w:rPr/>
        <w:t xml:space="preserve">Egzamin, ocena zadań domowych, kolokwia, rozmowy oceniające.</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MAT1_U01: </w:t>
      </w:r>
    </w:p>
    <w:p>
      <w:pPr/>
      <w:r>
        <w:rPr/>
        <w:t xml:space="preserve">Potrafi badać zbieżność punktową i jednostajną ciągów i szeregów funkcyjnych. Potrafi rozwinąć funkcję w szereg Taylora i w szereg Fouriera.</w:t>
      </w:r>
    </w:p>
    <w:p>
      <w:pPr>
        <w:spacing w:before="60"/>
      </w:pPr>
      <w:r>
        <w:rPr/>
        <w:t xml:space="preserve">Weryfikacja: </w:t>
      </w:r>
    </w:p>
    <w:p>
      <w:pPr>
        <w:spacing w:before="20" w:after="190"/>
      </w:pPr>
      <w:r>
        <w:rPr/>
        <w:t xml:space="preserve">Egzamin, ocena zadań domowych, kolokwia, rozmowy oceniające.</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p>
      <w:pPr>
        <w:keepNext w:val="1"/>
        <w:spacing w:after="10"/>
      </w:pPr>
      <w:r>
        <w:rPr>
          <w:b/>
          <w:bCs/>
        </w:rPr>
        <w:t xml:space="preserve">Efekt MAT1_U02: </w:t>
      </w:r>
    </w:p>
    <w:p>
      <w:pPr/>
      <w:r>
        <w:rPr/>
        <w:t xml:space="preserve">Potrafi zastosować rachunek funkcji wielu zmiennych do badania funkcji, przybliżania funkcji oraz wyznaczania ekstremów. Potrafi wyznaczać całki wielokrotne, liniowe i powierzchniowe i stosować je w mechanice.</w:t>
      </w:r>
    </w:p>
    <w:p>
      <w:pPr>
        <w:spacing w:before="60"/>
      </w:pPr>
      <w:r>
        <w:rPr/>
        <w:t xml:space="preserve">Weryfikacja: </w:t>
      </w:r>
    </w:p>
    <w:p>
      <w:pPr>
        <w:spacing w:before="20" w:after="190"/>
      </w:pPr>
      <w:r>
        <w:rPr/>
        <w:t xml:space="preserve">Egzamin, ocena zadań domowych, kolokwia, rozmowy oceniające.</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p>
      <w:pPr>
        <w:keepNext w:val="1"/>
        <w:spacing w:after="10"/>
      </w:pPr>
      <w:r>
        <w:rPr>
          <w:b/>
          <w:bCs/>
        </w:rPr>
        <w:t xml:space="preserve">Efekt MAT1_U03: </w:t>
      </w:r>
    </w:p>
    <w:p>
      <w:pPr/>
      <w:r>
        <w:rPr/>
        <w:t xml:space="preserve">Potrafi rozpoznawać różne typy równań różniczkowych zwyczajnych i stosować odpowiednie metody rozwiązywania tych równań.</w:t>
      </w:r>
    </w:p>
    <w:p>
      <w:pPr>
        <w:spacing w:before="60"/>
      </w:pPr>
      <w:r>
        <w:rPr/>
        <w:t xml:space="preserve">Weryfikacja: </w:t>
      </w:r>
    </w:p>
    <w:p>
      <w:pPr>
        <w:spacing w:before="20" w:after="190"/>
      </w:pPr>
      <w:r>
        <w:rPr/>
        <w:t xml:space="preserve">Egzamin, ocena zadań domowych, kolokwia, rozmowy oceniające.</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2026-09-11T16:39:32+02:00</dcterms:created>
  <dcterms:modified xsi:type="dcterms:W3CDTF">2026-09-11T16:39:32+02:00</dcterms:modified>
</cp:coreProperties>
</file>

<file path=docProps/custom.xml><?xml version="1.0" encoding="utf-8"?>
<Properties xmlns="http://schemas.openxmlformats.org/officeDocument/2006/custom-properties" xmlns:vt="http://schemas.openxmlformats.org/officeDocument/2006/docPropsVTypes"/>
</file>