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wykładzie 15 h, studia literaturowe 10 h, konsultacje i spotkania projektowe 15 h, przygotowanie projektu 20 h. W sumie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 w wykładzie 15 h, konsultacje i spotkania projektowe 15 h,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i spotkania projektowe 15 h, przygotowanie projektu 20 h. W sumie 35h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tworzenia oprogramowania. Stosowane metodologie. Praca w zespole - role uczestników projektu. Komunikacja członków zespołu - narzędzia. Analiza wymagań. Komunikacja z nie-informatykami, wspólne definicje, problemy. Schematy funkcjonalności.  Modelowanie obiektowe - UML. Modele statyczne i dynamiczne systemu. Diagramy statyczne, ich związek z rzeczywistym kodem aplikacji. Generowanie kodu na podstawie diagramu i odwrotnie. Podstawowe narzędzia modelowania. Diagramy dynamiczne - zachowanie aplikacji. Maszyna stanów, przejścia między stanami. Diagramy UML opisujące dynamikę. Wzorce projektowe - co to jest i dlaczego warto je stosować. Omówienie podstawowych wzorców wraz z przykładowymi implementacjami.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IPR_W01: </w:t>
      </w:r>
    </w:p>
    <w:p>
      <w:pPr/>
      <w:r>
        <w:rPr/>
        <w:t xml:space="preserve">Posiada uporządkowaną i podbudowaną wiedzę o procesie powstawania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IPR_W02: </w:t>
      </w:r>
    </w:p>
    <w:p>
      <w:pPr/>
      <w:r>
        <w:rPr/>
        <w:t xml:space="preserve">Wie w jaki sposób działają i jakie mają ograniczenia systemy modelowania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konieczne wykorzystanie takiego oprogramowania w trakcie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IPR_W03: </w:t>
      </w:r>
    </w:p>
    <w:p>
      <w:pPr/>
      <w:r>
        <w:rPr/>
        <w:t xml:space="preserve">Zna typowy cykl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IPR_W04: </w:t>
      </w:r>
    </w:p>
    <w:p>
      <w:pPr/>
      <w:r>
        <w:rPr/>
        <w:t xml:space="preserve">Ma podstawową wiedzę w zakresie zarządzania projektem 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IPR_U02: </w:t>
      </w:r>
    </w:p>
    <w:p>
      <w:pPr/>
      <w:r>
        <w:rPr/>
        <w:t xml:space="preserve">Potrafi przygotować pełną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Jeden z końcowych efektów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IPR_U01: </w:t>
      </w:r>
    </w:p>
    <w:p>
      <w:pPr/>
      <w:r>
        <w:rPr/>
        <w:t xml:space="preserve">Potrafi uzyskać informację o budowie i właściwościach otoczenia biznesowego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IPR_U03: </w:t>
      </w:r>
    </w:p>
    <w:p>
      <w:pPr/>
      <w:r>
        <w:rPr/>
        <w:t xml:space="preserve">Potrafi zaprogramować prototyp aplikacji korzystając z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Jeden z końcowych efektów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IPR_K01: </w:t>
      </w:r>
    </w:p>
    <w:p>
      <w:pPr/>
      <w:r>
        <w:rPr/>
        <w:t xml:space="preserve">Zna i rozumie role poszczególnych członków zespołu realizującego projekt informatyczny. Ma świadomość własnej odpowiedzialności za końcowy efekt prac takiego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IPR_K02: </w:t>
      </w:r>
    </w:p>
    <w:p>
      <w:pPr/>
      <w:r>
        <w:rPr/>
        <w:t xml:space="preserve">Rozumie rolę komunikacji z klientem oraz jej wpływ na końcowy efekt procesu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2026-03-20T04:29:00+01:00</dcterms:created>
  <dcterms:modified xsi:type="dcterms:W3CDTF">2026-03-20T04:29:00+01:00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