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prof. dr hab. Janina Kotus, doc. dr Jan Nawrocki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udział w wykładach - 2 godz. tygodniowo,
udział w ćwiczeniach - 3 godz. tygodniowo,
przygotowanie do ćwiczeń ( w tym konsultacje)- 3 godz. tygodniowo,
przygotowanie do egzaminu - 30 godzin. 
Razem:150 godzin (6 ECTS)</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wykładach - 2 godz. tygodniowo,
udział w ćwiczeniach - 3 godz. tygodniowo,
konsultacje -1 godz. tygodniowo,
Razem: 90 godzin (4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Egzamin (waga 0,6)
Zaliczenie ćwiczeń (waga 0,4)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
7. Gewart M., Skoczylas Z.: Analiza matematyczna 2, GiS, Wrocław,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MAT1_W01: </w:t>
      </w:r>
    </w:p>
    <w:p>
      <w:pPr/>
      <w:r>
        <w:rPr/>
        <w:t xml:space="preserve">Zna ciągi i szeregi funkcyjne, zna metody rozwijania funkcji w szereg Taylora i szereg Fouriera.</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MAT1_W02: </w:t>
      </w:r>
    </w:p>
    <w:p>
      <w:pPr/>
      <w:r>
        <w:rPr/>
        <w:t xml:space="preserve">Zna podstawy rachunku różniczkowego funkcji wielu zmiennych oraz jego zastosowania. Zna całki wielokrotne, liniowe i powierzchniowe oraz ich zastosowania geometryczne i w mechanice.</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MAT1_W03: </w:t>
      </w:r>
    </w:p>
    <w:p>
      <w:pPr/>
      <w:r>
        <w:rPr/>
        <w:t xml:space="preserve">Zna podtawowe typy równań różniczkowych zwyczajnych i metody ich rozwiązywania.</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MAT1_U01: </w:t>
      </w:r>
    </w:p>
    <w:p>
      <w:pPr/>
      <w:r>
        <w:rPr/>
        <w:t xml:space="preserve">Potrafi badać zbieżność punktową i jednostajną ciągów i szeregów funkcyjnych. Potrafi rozwinąć funkcję w szereg Taylora i w szereg Fouriera.</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MAT1_U02: </w:t>
      </w:r>
    </w:p>
    <w:p>
      <w:pPr/>
      <w:r>
        <w:rPr/>
        <w:t xml:space="preserve">Potrafi zastosować rachunek funkcji wielu zmiennych do badania funkcji, przybliżania funkcji oraz wyznaczania ekstremów. Potrafi wyznaczać całki wielokrotne, liniowe i powierzchniowe i stosować je w mechanice.</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MAT1_U03: </w:t>
      </w:r>
    </w:p>
    <w:p>
      <w:pPr/>
      <w:r>
        <w:rPr/>
        <w:t xml:space="preserve">Potrafi rozpoznawać różne typy równań różniczkowych zwyczajnych i stosować odpowiednie metody rozwiązywania tych równań.</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MAT1_K01: </w:t>
      </w:r>
    </w:p>
    <w:p>
      <w:pPr/>
      <w:r>
        <w:rPr/>
        <w:t xml:space="preserve">Rozumie potrzebę uczenia się przez całe życie</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2026-10-02T18:08:32+02:00</dcterms:created>
  <dcterms:modified xsi:type="dcterms:W3CDTF">2026-10-02T18:08:32+02:00</dcterms:modified>
</cp:coreProperties>
</file>

<file path=docProps/custom.xml><?xml version="1.0" encoding="utf-8"?>
<Properties xmlns="http://schemas.openxmlformats.org/officeDocument/2006/custom-properties" xmlns:vt="http://schemas.openxmlformats.org/officeDocument/2006/docPropsVTypes"/>
</file>