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dla grupy ćwiczeniowej</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 wiedzy teoretycznej</w:t>
      </w:r>
    </w:p>
    <w:p>
      <w:pPr>
        <w:spacing w:before="20" w:after="190"/>
      </w:pPr>
      <w:r>
        <w:rPr>
          <w:b/>
          <w:bCs/>
        </w:rPr>
        <w:t xml:space="preserve">Powiązane efekty kierunkowe: </w:t>
      </w:r>
      <w:r>
        <w:rPr/>
        <w:t xml:space="preserve">IS_W17, IS_W15, IS_W13</w:t>
      </w:r>
    </w:p>
    <w:p>
      <w:pPr>
        <w:spacing w:before="20" w:after="190"/>
      </w:pPr>
      <w:r>
        <w:rPr>
          <w:b/>
          <w:bCs/>
        </w:rPr>
        <w:t xml:space="preserve">Powiązane efekty obszarowe: </w:t>
      </w:r>
      <w:r>
        <w:rPr/>
        <w:t xml:space="preserve">T2A_W02, T2A_W08,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IS_U9, IS_U12,IS_U14: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
</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IS_U14, IS_U12, IS_U09</w:t>
      </w:r>
    </w:p>
    <w:p>
      <w:pPr>
        <w:spacing w:before="20" w:after="190"/>
      </w:pPr>
      <w:r>
        <w:rPr>
          <w:b/>
          <w:bCs/>
        </w:rPr>
        <w:t xml:space="preserve">Powiązane efekty obszarowe: </w:t>
      </w:r>
      <w:r>
        <w:rPr/>
        <w:t xml:space="preserve">T2A_U02, T2A_U09, T2A_U14, T2A_U16, T2A_U09, T2A_U13, T2A_U17, T2A_U09, T2A_U10, T2A_U15</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IS_K05, IS_K02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2026-09-10T22:16:05+02:00</dcterms:created>
  <dcterms:modified xsi:type="dcterms:W3CDTF">2026-09-10T22:16:05+02:00</dcterms:modified>
</cp:coreProperties>
</file>

<file path=docProps/custom.xml><?xml version="1.0" encoding="utf-8"?>
<Properties xmlns="http://schemas.openxmlformats.org/officeDocument/2006/custom-properties" xmlns:vt="http://schemas.openxmlformats.org/officeDocument/2006/docPropsVTypes"/>
</file>