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Dr Michał Tuczyński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1120-INMSI-MSP-0009</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Algorytmy i struktury danych, Teoria algorytmów i obliczeń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 W szczególności student po zaliczeniu przedmiotu powinien znać:
- algorytmy zachłanne, kody Huffmana, matroidy,
- programowanie dynamiczne, problem mnożenia łańcucha macierzy,
- algorytmy dziel i zdobywaj, mnożenie liczb całkowitych, mnożenie macierzy, znajdowanie pary najbliższych punktów,
- zaawansowane algorytmy grafowe, problem maksymalnego skojarzenia w grafie,
- algorytmy aproksymacyjne, schematy aproksymacji, problem sumy podzbioru.</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Na ocenę końcową składają się: punkty za egzamin końcowy (60%) oraz punkty za projekt programistyczny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M. A. Weiss, Data Structures and Algorithms in C++, Adison Wesley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CC_W11, SI_W11</w:t>
      </w:r>
    </w:p>
    <w:p>
      <w:pPr>
        <w:spacing w:before="20" w:after="190"/>
      </w:pPr>
      <w:r>
        <w:rPr>
          <w:b/>
          <w:bCs/>
        </w:rPr>
        <w:t xml:space="preserve">Powiązane efekty obszarowe: </w:t>
      </w:r>
      <w:r>
        <w:rPr/>
        <w:t xml:space="preserve">, </w:t>
      </w:r>
    </w:p>
    <w:p>
      <w:pPr>
        <w:keepNext w:val="1"/>
        <w:spacing w:after="10"/>
      </w:pPr>
      <w:r>
        <w:rPr>
          <w:b/>
          <w:bCs/>
        </w:rPr>
        <w:t xml:space="preserve">Efekt W2_02: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CC_W01, SI_W03, SI_W01</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projektować wydajne algorytmy i uzasadniać ich poprawność</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efekty kierunkowe: </w:t>
      </w:r>
      <w:r>
        <w:rPr/>
        <w:t xml:space="preserve">CC_U09, SI_U09</w:t>
      </w:r>
    </w:p>
    <w:p>
      <w:pPr>
        <w:spacing w:before="20" w:after="190"/>
      </w:pPr>
      <w:r>
        <w:rPr>
          <w:b/>
          <w:bCs/>
        </w:rPr>
        <w:t xml:space="preserve">Powiązane efekty obszarowe: </w:t>
      </w:r>
      <w:r>
        <w:rPr/>
        <w:t xml:space="preserve">, </w:t>
      </w:r>
    </w:p>
    <w:p>
      <w:pPr>
        <w:keepNext w:val="1"/>
        <w:spacing w:after="10"/>
      </w:pPr>
      <w:r>
        <w:rPr>
          <w:b/>
          <w:bCs/>
        </w:rPr>
        <w:t xml:space="preserve">Efekt U2_02: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efekty kierunkowe: </w:t>
      </w:r>
      <w:r>
        <w:rPr/>
        <w:t xml:space="preserve">CC_U09, SI_U09</w:t>
      </w:r>
    </w:p>
    <w:p>
      <w:pPr>
        <w:spacing w:before="20" w:after="190"/>
      </w:pPr>
      <w:r>
        <w:rPr>
          <w:b/>
          <w:bCs/>
        </w:rPr>
        <w:t xml:space="preserve">Powiązane efekty obszarowe: </w:t>
      </w:r>
      <w:r>
        <w:rPr/>
        <w:t xml:space="preserve">, </w:t>
      </w:r>
    </w:p>
    <w:p>
      <w:pPr>
        <w:keepNext w:val="1"/>
        <w:spacing w:after="10"/>
      </w:pPr>
      <w:r>
        <w:rPr>
          <w:b/>
          <w:bCs/>
        </w:rPr>
        <w:t xml:space="preserve">Efekt U2_03: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efekty kierunkowe: </w:t>
      </w:r>
      <w:r>
        <w:rPr/>
        <w:t xml:space="preserve">CC_U06, SI_U06</w:t>
      </w:r>
    </w:p>
    <w:p>
      <w:pPr>
        <w:spacing w:before="20" w:after="190"/>
      </w:pPr>
      <w:r>
        <w:rPr>
          <w:b/>
          <w:bCs/>
        </w:rPr>
        <w:t xml:space="preserve">Powiązane efekty obszarowe: </w:t>
      </w:r>
      <w:r>
        <w:rPr/>
        <w:t xml:space="preserve">, </w:t>
      </w:r>
    </w:p>
    <w:p>
      <w:pPr>
        <w:keepNext w:val="1"/>
        <w:spacing w:after="10"/>
      </w:pPr>
      <w:r>
        <w:rPr>
          <w:b/>
          <w:bCs/>
        </w:rPr>
        <w:t xml:space="preserve">Efekt U2_04: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efekty kierunkowe: </w:t>
      </w:r>
      <w:r>
        <w:rPr/>
        <w:t xml:space="preserve">CC_U02, SI_U02</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efekty kierunkowe: </w:t>
      </w:r>
      <w:r>
        <w:rPr/>
        <w:t xml:space="preserve">CC_K04, SI_K04</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2026-10-01T16:53:48+02:00</dcterms:created>
  <dcterms:modified xsi:type="dcterms:W3CDTF">2026-10-01T16:53:48+02:00</dcterms:modified>
</cp:coreProperties>
</file>

<file path=docProps/custom.xml><?xml version="1.0" encoding="utf-8"?>
<Properties xmlns="http://schemas.openxmlformats.org/officeDocument/2006/custom-properties" xmlns:vt="http://schemas.openxmlformats.org/officeDocument/2006/docPropsVTypes"/>
</file>