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algorytmów ewolucyjnych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Jarosław Arabas, prof.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1030-INMSI-MSP-0012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informacje z zakresu rachunku prawdopodobieństwa i analizy matematycznej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ewolucyjnymi i ich wykorzystaniem w optymalizacji globalnej. W ramach przedmiotu studenci poznają: 
- podstawowe odmiany algorytmów ewolucyjnych,
- elementy analizy teoretycznej algorytmów ewolucyjnych,
- wybrane metaheurystyki,
- techniki benchmarkowania stochastycznych metod optymalizacji.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Zadanie optymalizacji kombinatorycznej i w Rn .Metoda optymalizacji jako sposób uszeregowania punktów z przestrzeni przeszukiwań. Ograniczenia funkcyjne i zbiór dopuszczalny. Przegląd metod optymalizacji w Rn jako  ilustracja zasady uszeregowania punktów z przestrzeni. Wzmiankowane metody to sympleks Neldera-Meada oraz metody dwufazowe, np. największego spadku i zmiennej metryki. Metoda symulowanego wyżarzania. Zadanie optymalizacji globalnej jako zadanie opuszczania obszaru przyciągania minimum lokalnego (przekraczania siodeł). Sprzeczność między zbieżnością do minimum lokalnego a zdolnością odnajdowania minimum globalnego. Algorytm ewolucyjny: metody selekcji, operacje genetyczne dla optymalizacji w Rn i {0,1}n. Techniki uwzględniania ograniczeń – zewnętrzna funkcja kary, specjalizowane kodowanie, naprawa rozwiązań niedopuszczalnych. Technika poprawy zbieżności – hybrydyzacja z metodami optymalizacji lokalnej, darwinowski a lamarkowski schemat ewolucji. Metody analizy algorytmu ewolucyjnego – twierdzenie o schematach, analiza bazująca na dynamice rozkładu próbkowania populacji nieskończonej, analiza wykorzystująca model  Markowa (wg Vose'a), inne podejścia. Dostosowywanie algorytmu ewolucyjnego do niestandardowych przestrzeni przeszukiwań – specjalizowane reprezentacje i operacje genetyczne. Jak projektować operacje genetyczne aby algorytm ewolucyjny działał prawidłowo. Optymalizacja metodą immunologiczną – podobieństwa i różnice z algorytmem ewolucyjnym. Optymalizacja metodą trajektorii cząstki. Optymalizacja rojem cząstek. Podobieństwo z wielostartową metodą największego spadku. Optymalizacja globalna algorytmem bazującym na grupowaniu (wg Toerna). Usprawnianie metod  optymalizacji globalnej poprzez modyfikacje zbioru rozwiązań dopuszczalnych (metoda tabu) lub wprowadzanie funkcji kary skoncentrowanych w minimach lokalnych.
Projekt
Testowanie wybranego algorytmu optymalizacji na zadaniach testowych. Algorytm wymaga zakodowania w języku programowania (np. C/C++ i pochodne lub R). W ramach projektu przygotowane jest jedno lub kilka zadań praktycznych, wymagających nietypowego użycia.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zdobycia jest w sumie 100 punktów, w tym 50 punktów w ramach projektu oraz 50 punktów z egzaminu. Warunkiem z  koniecznym zaliczenia jest zdobycie w sumie co najmniej 10 punktów z egzaminu i co najmniej 10 punktów z projektu. Egzamin polega na samodzielnym rozwiązaniu zadań. Pod warunkiem spełnienia kryteriow opisanych wcześniej, ocena ustalana jest wg następującego przelicznika:
- 91-100 – bardzo dobra (5,0)
- 81-90 – ponad dobra (4,5)
- 71-80 – dobra (4,0)
- 61-70 – dość dobra (3,5)
- 51-60 – dostateczna (3,0)
- 0-50 – niedostateczna (2,0)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Arabas, Wykłady z algorytmów ewolucyjnych, WNT, 2001.
2. Z. Michalewicz, D. Fogel, Jak to rozwiązać czyli nowoczesna heurystyka, WNT, 2005.
3. A. Stachurski, A. Wierzbicki, Podstawy optymalizacji, PW,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W2_01: </w:t>
      </w:r>
    </w:p>
    <w:p>
      <w:pPr/>
      <w:r>
        <w:rPr/>
        <w:t xml:space="preserve">zna zaawansowane metody uczenia maszynowego, metody ewolucyjne oraz metody inteligencji obliczeniowej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SI_W10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U2_01: </w:t>
      </w:r>
    </w:p>
    <w:p>
      <w:pPr/>
      <w:r>
        <w:rPr/>
        <w:t xml:space="preserve">Posiada umiejętność gromadzenia, selekcji i krytycznej interpretacji informacji technicznej oraz zdolność formułowania poglądów, idei, problemów i ich rozwiązań oraz zdolność ich wyrażania i prezentowania specjalistom i niespecjalistom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SI_U01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U2_02: </w:t>
      </w:r>
    </w:p>
    <w:p>
      <w:pPr/>
      <w:r>
        <w:rPr/>
        <w:t xml:space="preserve">potrafi projektować systemy informatyczne oparte o algorytmy genetyczne i metody ewolucyjne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SI_U16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K2_01: </w:t>
      </w:r>
    </w:p>
    <w:p>
      <w:pPr/>
      <w:r>
        <w:rPr/>
        <w:t xml:space="preserve">Ma świadomość odpowiedzialności za wspólnie realizowane zadania w ramach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SI_K04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2026-10-01T13:13:27+02:00</dcterms:created>
  <dcterms:modified xsi:type="dcterms:W3CDTF">2026-10-01T13:13:27+02:00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