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Dr inż. Przemysław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zaliczenie na podstawie punktów przyznawanych za oddawane projekty, ćwiczenia – zaliczenie na postawie punktów za kolokwia, prace domowe i aktywność.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aktywność), ocena wykonanych programów laboratoryjnych wraz z ich dyskusją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CC_W04,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projektowaniem geometrycznej bazy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aktywność), ocena wykonanych programów laboratoryjnych wraz z ich dyskusją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CC_U05,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aktywność), ocena wykonanych programów laboratoryjnych wraz z ich dyskusją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CC_U05, CC_U06, CC_U07, CC_U09, CC_U21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U2_03  : </w:t>
      </w:r>
    </w:p>
    <w:p>
      <w:pPr/>
      <w:r>
        <w:rPr/>
        <w:t xml:space="preserve">Potrafi zaprojektować i zaimplementować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aktywność), ocena wykonanych programów laboratoryjnych wraz z ich dyskusją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CC_U02, CC_U05, CC_U09, CC_U11, CC_U12, CC_U16, CC_U20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laboratoryjnych wraz z ich dyskusją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2026-10-02T12:24:20+02:00</dcterms:created>
  <dcterms:modified xsi:type="dcterms:W3CDTF">2026-10-02T12:24:20+02:00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