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Marciniak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1120-INCAD-MSP-0018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Studenci muszą:
- wykazać się wiedzą w zakresie podstawowego kanonu informatyki,
- przedstawić analizę literaturową swojego tematu pracy dyplomowej,
- wybrać i uzasadnić wybór właściwych narzędzi (również programistycznych) potrzebnych do realizacji zadania,
- w przypadku pracy dwuosobowej dokonać właściwego podziału zadań,
- napisać i przetestować program (jeśli zakres pracy to obejmuje),
- przygotować prezentacje pokazujące postęp prac nad realizacją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Seminarium stanowi praktyczne podsumowanie wiedzy i umiejętności nabytych w czasie całych studiów. Tematem pierwszej części semestru 2 są wybrane, nowo publikowane algorytmy i metody, stosowane do projektowania systemów CAD/CAM, systemów grafiki komputerowej lub systemów rzeczywistości wirtualnej. Student zobowiązany do zebrania aktualnych wiadomości na wybrany temat przygotowania ich prezentacji, poprowadzenia związanej z wystąpieniem dyskusji oraz napisania krytycznego raportu końcowego z przebiegu seminarium.
W drugiej połowie semestru rozpoczyna się referowanie stanu zaawansowania prac dyplomowych (magisterskich). W każdym z semestrów studenci wygłaszają co najmniej dwa referaty dotyczące postępów w przygotowaniu pracy dyplomowej magisterskiej. Każdy referat jest wsparty prezentacją przygotowaną np. przy pomocy Power Pointa. Przygotowanie seminarium daje okazję do aktualizacji informacji o postępach techniki w zakresie związanym z pracą dyplomowa. Prowadzone przy tej okazji kontakty internetowe nierzadko prowadzą do praktycznych zastosowań wyników pracy dyplomowej lub zatrudnienia absolwenta.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Poszczególne prezentacje są oceniane zarówno pod względem merytorycznym jak i z punktu widzenia samej prezentacji, jej wsparcia technicznego itp.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Hindle, Sztuka prezentacji, Wiedza i Życie 2000
2. A. Jay, R. Jay, Skuteczna prezentacja, Zysk i S-ka Poznań 2001
3. E. Brzezińska, Komunikacja społeczna, Uniw. Łódzki, Łódź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Ma wiedzę z matematyki i informatyki w zakresie istotnych jej działów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CC_W01, CC_W02, CC_W03, CC_W04, CC_W05, CC_W11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Posiada umiejętność selekcji, krytycznej interpretacji oraz jasnej prezentacji informacji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referatów, sposobu prezentacji i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Potrafi krytycznie ocenić prezentowany problem oraz poprowadzić konstruktywną dyskusję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referatów, sposobu prezentacji i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CC_U01, CC_U06, CC_U08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U2_03: </w:t>
      </w:r>
    </w:p>
    <w:p>
      <w:pPr/>
      <w:r>
        <w:rPr/>
        <w:t xml:space="preserve">Potrafi sporządzić raport oceniający aktualny stan wiedzy w prezentowanym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 oraz przygotowanego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CC_U01, CC_U02, CC_U04, CC_U08, CC_U17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keepNext w:val="1"/>
        <w:spacing w:after="10"/>
      </w:pPr>
      <w:r>
        <w:rPr>
          <w:b/>
          <w:bCs/>
        </w:rPr>
        <w:t xml:space="preserve">Efekt U2_04: </w:t>
      </w:r>
    </w:p>
    <w:p>
      <w:pPr/>
      <w:r>
        <w:rPr/>
        <w:t xml:space="preserve">Potrafi określić kierunki dalszego działania w tym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 i stanu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Ma świadomość roli i zadań absolwenta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 oraz przygotowanego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CC_K02, CC_K03, CC_K04, CC_K06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2026-08-19T14:48:43+02:00</dcterms:created>
  <dcterms:modified xsi:type="dcterms:W3CDTF">2026-08-19T14:48:43+02:00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