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pracy dyplomowej / projektu dyplomowego</w:t>
      </w:r>
    </w:p>
    <w:p>
      <w:pPr>
        <w:keepNext w:val="1"/>
        <w:spacing w:after="10"/>
      </w:pPr>
      <w:r>
        <w:rPr>
          <w:b/>
          <w:bCs/>
        </w:rPr>
        <w:t xml:space="preserve">Koordynator przedmiotu: </w:t>
      </w:r>
    </w:p>
    <w:p>
      <w:pPr>
        <w:spacing w:before="20" w:after="190"/>
      </w:pPr>
      <w:r>
        <w:rPr/>
        <w:t xml:space="preserve">Prodziekan ds. nauczania  Opiekun pracy dyplomowej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1. godziny kontaktowe – 25 h; w tym
	a) konsultacje z promotorem pracy inżynierskiej – 25 h
2. praca własna studenta – 280 h; w tym
a) analiza tematu, studia literaturowe, w tym, zapoznanie się z algorytmami i dokumentacją narzędzi, przygotowanie środowiska projektu – 100 h
b) napisanie aplikacji w ramach projektu dyplomowego, uruchomienie, testowanie (poza laboratorium) – 100 h
c) przygotowanie części pisemnej – 80 h
Razem 305 h, co odpowiada 12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aplikacji w ramach projektu dyplomowego, uruchomienie, testowanie (poza laboratorium) – 100 h
2. przygotowanie części pisemnej pracy dyplomowej – 80 h
Razem 180 h, co odpowiada 7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procesu dyplomowania jest pogłębienie znajomości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dołączone są na płycie CD łącznie z pisemną częścią pracy i stanowią integralną część pracy inżynierskiej. Zespół złożony z n studentów dostarcza do dziekanatu n+2 kopie części pisemnej pracy oraz n+2 egzemplarze płyt CD z opisaną wyżej zawartością. 
</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kierunkach Informatyka i Computer Science, Uchwała Rady Wydziału MiNI nr 17/III/2008 z dnia 3.04.2008
2. Regulamin studiów w Politechnice Warszawskiej: §20, §21 i §22
3. Poradnik pisania pracy dyplomowej. Materiał Komisji Dydaktycznej Samorządu Studentów Politechniki Warszawskiej, pod red. M. Ziółkowskiej. Samorząd Studentów PW, Warszawa 2009, http://www.bg.pw.edu.pl/index.php/gdzie-szukac-literatury#11 
4. Od czego rozpocząć poszukiwania literatury do pracy? – materiał na stronach Biblioteki Głównej PW: http://www.bg.pw.edu.pl/index.php/gdzie-szukac-literatury
5. Informacje dla autorów prac naukowych, magisterskich, dyplomowych: http://www.bg.pw.edu.pl/index.php/instrukcja-dla-autorow</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o cyklu życia systemów informatycznych.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T1A_W06</w:t>
      </w:r>
    </w:p>
    <w:p>
      <w:pPr>
        <w:keepNext w:val="1"/>
        <w:spacing w:after="10"/>
      </w:pPr>
      <w:r>
        <w:rPr>
          <w:b/>
          <w:bCs/>
        </w:rPr>
        <w:t xml:space="preserve">Efekt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T1A_W07, T1A_W07, T1A_W07</w:t>
      </w:r>
    </w:p>
    <w:p>
      <w:pPr>
        <w:keepNext w:val="1"/>
        <w:spacing w:after="10"/>
      </w:pPr>
      <w:r>
        <w:rPr>
          <w:b/>
          <w:bCs/>
        </w:rPr>
        <w:t xml:space="preserve">Efekt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 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K_U01, K_U13, K_U23, K_U28, K_U29, K_U30 </w:t>
      </w:r>
    </w:p>
    <w:p>
      <w:pPr>
        <w:spacing w:before="20" w:after="190"/>
      </w:pPr>
      <w:r>
        <w:rPr>
          <w:b/>
          <w:bCs/>
        </w:rPr>
        <w:t xml:space="preserve">Powiązane efekty obszarowe: </w:t>
      </w:r>
      <w:r>
        <w:rPr/>
        <w:t xml:space="preserve">T1A_U09, T1A_U16, T1A_U09, T1A_U16, T1A_U14, T1A_U15, T1A_U16</w:t>
      </w:r>
    </w:p>
    <w:p>
      <w:pPr>
        <w:keepNext w:val="1"/>
        <w:spacing w:after="10"/>
      </w:pPr>
      <w:r>
        <w:rPr>
          <w:b/>
          <w:bCs/>
        </w:rPr>
        <w:t xml:space="preserve">Efekt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K_U30 </w:t>
      </w:r>
    </w:p>
    <w:p>
      <w:pPr>
        <w:spacing w:before="20" w:after="190"/>
      </w:pPr>
      <w:r>
        <w:rPr>
          <w:b/>
          <w:bCs/>
        </w:rPr>
        <w:t xml:space="preserve">Powiązane efekty obszarowe: </w:t>
      </w:r>
      <w:r>
        <w:rPr/>
        <w:t xml:space="preserve">T1A_U16</w:t>
      </w:r>
    </w:p>
    <w:p>
      <w:pPr>
        <w:keepNext w:val="1"/>
        <w:spacing w:after="10"/>
      </w:pPr>
      <w:r>
        <w:rPr>
          <w:b/>
          <w:bCs/>
        </w:rPr>
        <w:t xml:space="preserve">Efekt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T1A_U13</w:t>
      </w:r>
    </w:p>
    <w:p>
      <w:pPr>
        <w:keepNext w:val="1"/>
        <w:spacing w:after="10"/>
      </w:pPr>
      <w:r>
        <w:rPr>
          <w:b/>
          <w:bCs/>
        </w:rPr>
        <w:t xml:space="preserve">Efekt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T1A_U03, T1A_U04, 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p>
      <w:pPr>
        <w:keepNext w:val="1"/>
        <w:spacing w:after="10"/>
      </w:pPr>
      <w:r>
        <w:rPr>
          <w:b/>
          <w:bCs/>
        </w:rPr>
        <w:t xml:space="preserve">Efekt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p>
      <w:pPr>
        <w:keepNext w:val="1"/>
        <w:spacing w:after="10"/>
      </w:pPr>
      <w:r>
        <w:rPr>
          <w:b/>
          <w:bCs/>
        </w:rPr>
        <w:t xml:space="preserve">Efekt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2026-10-03T11:28:13+02:00</dcterms:created>
  <dcterms:modified xsi:type="dcterms:W3CDTF">2026-10-03T11:28:13+02:00</dcterms:modified>
</cp:coreProperties>
</file>

<file path=docProps/custom.xml><?xml version="1.0" encoding="utf-8"?>
<Properties xmlns="http://schemas.openxmlformats.org/officeDocument/2006/custom-properties" xmlns:vt="http://schemas.openxmlformats.org/officeDocument/2006/docPropsVTypes"/>
</file>