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Prof. nzw. dr hab. inż. 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praca własna studenta – 75 h, w tym 
	a) przygotowanie do wykładów i sprawdzianów wykładowych – 10 h
	b) przygotowanie do zajęć laboratoryjnych – 60 h	
Razem 120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z prowadzącymi zajęcia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laboratorium – 45 h
3. przygotowanie projektu – 15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
</w:t>
      </w:r>
    </w:p>
    <w:p>
      <w:pPr>
        <w:keepNext w:val="1"/>
        <w:spacing w:after="10"/>
      </w:pPr>
      <w:r>
        <w:rPr>
          <w:b/>
          <w:bCs/>
        </w:rPr>
        <w:t xml:space="preserve">Treści kształcenia: </w:t>
      </w:r>
    </w:p>
    <w:p>
      <w:pPr>
        <w:spacing w:before="20" w:after="190"/>
      </w:pPr>
      <w:r>
        <w:rPr/>
        <w:t xml:space="preserve">Treść wykładu: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QNX/Neutrino, freeRTOS. Wirtualizacja systemów komputerowych.
Zakres zajęć laboratoryjnych: 
Wprowadzenie (1g). Łącza nazwane (FIFO) i nienazwane (pipe) (3g). Komunikacja międzyprocesowa (pamięć dzielona, kolejki komunikatów) (3g). Interfejs gniazd (3g). Synchronizacja (semafory) (3g). Indywidualna poprawa jednego ćwiczenia (2g).
</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Suma punktów do zdobycia za sprawdziany wykładowe wynosi 100 (po 50 za test)
Zajęcia laboratoryjne:
Do dyspozycji studenta są zajęcia wprowadzające (L0), 4 ćwiczenia oce-niane (L1, L2, L3, L4) oraz zajęcia (L5) poświęcone poprawie oceny z laboratorium. 
-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	Szczegółowy sposób wyliczenia punktów oceny będzie podany dla każdego zadania oddzielnie. 
-	Rozwiązania wszystkich zadań (kod) podlegających ocenie muszą zostać przekazane prowadzącym w wymaganej formie. 
-	Zajęcia L5 poświęcone są na poprawianie oceny. Student może wybrać jeden temat, który chciałby poprawić lub nadrobić. Forma zadania będzie zgodna z tematem, który poprawia student. Nie ma możliwości poprawiania ani nadrabiania więcej niż jednego tematu w semestrze. 
-	Zajęcia odbywają się (bez przerw) wg harmonogramu. Zawartość grup laboratoryjnych oraz przydział grup do terminów harmonogramu zostanie uzgodniona z reprezentacją przed pierwszymi zajęciami.
Uwagi ogólne:
-	Wszystkie oceniane prace muszą być wykonywane samodzielnie. Niesamodzielność pracy, bądź korzystanie przez studenta z niedozwolonych materiałów powoduje uzyskanie z danej pracy/sprawdzianu 0p. 
-	W czasie wykonywania ocenianych prac pisemnych (jak wejściówki laboratoryjne) nie można korzystać z żadnych materiałów pisanych, nagrań dźwiękowych, środków komunikacji elektronicznej. 
-	W czasie realizacji tutoriali dozwolona (a wręcz zalecana) jest komunikacja studentów z prowadzącymi, a także pomiędzy sobą - jednak tak, by nie przeszkadzać osobom postronnym. 
-	W czasie rozwiązywania ocenianych programistycznych zadań laboratoryjnych można korzystać z tutoriala, własnych materiałów,rozwiązań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2. The GNU C Library Manual, http://www.gnu.org/software/libc/manual/ 
Uzupełniająca: 
1. W. Stallings, Systemy operacyjne. Struktura i zasady budowy, Wyd. Naukowe PWN SA, 2006. 
2. K. Stencel, Systemy operacyjne, Wyd. PJWSTK, 2004 
3. U. Vahalia, Jądro systemu UNIX. Nowe horyzonty, WNT 2001 
4. W.R. Stevens, Programowanie w środowisku systemu UNIX, WNT 2002. 
5. M.K. Johnson, E.W. Troan, Oprogramowanie użytkowe w systemie Linux, WNT 2000. 
6. K. Haviland, D. Gray, B. Salama, Unix. Programowanie systemowe, Wyd. RM, Warszawa 1999. 
7. K. Wall, Linux, programowanie w przykładach, MIKOM 2000.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T1A_W07, T1A_W07</w:t>
      </w:r>
    </w:p>
    <w:p>
      <w:pPr>
        <w:keepNext w:val="1"/>
        <w:spacing w:after="10"/>
      </w:pPr>
      <w:r>
        <w:rPr>
          <w:b/>
          <w:bCs/>
        </w:rPr>
        <w:t xml:space="preserve">Efekt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w:t>
      </w:r>
    </w:p>
    <w:p>
      <w:pPr>
        <w:keepNext w:val="1"/>
        <w:spacing w:after="10"/>
      </w:pPr>
      <w:r>
        <w:rPr>
          <w:b/>
          <w:bCs/>
        </w:rPr>
        <w:t xml:space="preserve">Efekt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K_U18, K_U30 </w:t>
      </w:r>
    </w:p>
    <w:p>
      <w:pPr>
        <w:spacing w:before="20" w:after="190"/>
      </w:pPr>
      <w:r>
        <w:rPr>
          <w:b/>
          <w:bCs/>
        </w:rPr>
        <w:t xml:space="preserve">Powiązane efekty obszarowe: </w:t>
      </w:r>
      <w:r>
        <w:rPr/>
        <w:t xml:space="preserve">T1A_U16, T1A_U16</w:t>
      </w:r>
    </w:p>
    <w:p>
      <w:pPr>
        <w:keepNext w:val="1"/>
        <w:spacing w:after="10"/>
      </w:pPr>
      <w:r>
        <w:rPr>
          <w:b/>
          <w:bCs/>
        </w:rPr>
        <w:t xml:space="preserve">Efekt U05: </w:t>
      </w:r>
    </w:p>
    <w:p>
      <w:pPr/>
      <w:r>
        <w:rPr/>
        <w:t xml:space="preserve">Potrafi  rozwiązywać proste zadania z zakresu systemów operacyjnych za pomocą metod analitycznych i symulacyjnych. </w:t>
      </w:r>
    </w:p>
    <w:p>
      <w:pPr>
        <w:spacing w:before="60"/>
      </w:pPr>
      <w:r>
        <w:rPr/>
        <w:t xml:space="preserve">Weryfikacja: </w:t>
      </w:r>
    </w:p>
    <w:p>
      <w:pPr>
        <w:spacing w:before="20" w:after="190"/>
      </w:pPr>
      <w:r>
        <w:rPr/>
        <w:t xml:space="preserve">test audytoryjny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2026-10-01T20:07:19+02:00</dcterms:created>
  <dcterms:modified xsi:type="dcterms:W3CDTF">2026-10-01T20:07:19+02:00</dcterms:modified>
</cp:coreProperties>
</file>

<file path=docProps/custom.xml><?xml version="1.0" encoding="utf-8"?>
<Properties xmlns="http://schemas.openxmlformats.org/officeDocument/2006/custom-properties" xmlns:vt="http://schemas.openxmlformats.org/officeDocument/2006/docPropsVTypes"/>
</file>