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Algebra i jej zastosowania *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Anna Romanowska, dr Agata Pilitowska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1120-MA000-LSP-0241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68 h; w tym
	a) obecność na wykładach – XX h
	b) obecność na ćwiczeniach – XX h
	c) obecność na laboratoriach – XX h
	d) konsultacje – X h
2. praca własna studenta – 55 h; w tym
	a) przygotowanie do ćwiczeń i do kolokwiów – 30 h
	b) zapoznanie się z literaturą – 10 h
	c) przygotowanie do egzaminu – 15 h
Razem 123 h, co odpowiada 5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30 h
2. obecność na ćwiczeniach – 30 h
3. obecność na egzaminie – 3 h
4. konsultacje – 5 h
Razem 68 h, co odpowiada 3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poprzedzające:
1. Algebra liniowa z geometrią
2. Elementy logiki i teorii mnogości
Wymagania wstępne 
1. Umiejętność stosowania rachunku zdań i kwantyfikatorów oraz indukcji matematycznej w prowadzeniu rozumowań, w szczególności w dowodzeniu twierdzeń.
2. Swobodne wykonywanie działań na zbiorach i funkcjach. 
3. Znajomość liczb zespolonych i wykonywanie na nich działań.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o podstawowych strukturach algebraicznych takich jak grupy, pierścienie i ciała oraz poznanie ich zastosowań m.in. w teorii liczb, kryptografii i teorii kodów korekcyjnych.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Grupy: podgrupy, dzielniki normalne, homomorfizmy grup, grupy ilorazowe, iloczyny proste grup, grupy abelowe, grupy cykliczne.
2. Przykłady grup stosowanych w chemii i w fizyce.
3. Pierścienie: podpierścienie, ideały, homomorfizmy pierścieni, pierścienie ilorazowe, produkty pierścieni, pierścienie całkowite, pierścienie euklidesowe, teoria podzielności, pierścienie wielomianów.
4. Związki pierścieni z teorią liczb i kryptografią.
5. Ciała: podstawowe pojęcia w teorii ciał, rozszerzenia ciał, ciało 
ułamków pierścienia całkowitego, ciało algebraicznie domknięte, ciała 
skończone. 
6. Zastosowania ciał w teorii kodów korekcyjnych.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 40 pkt w tym 3 kolokwia po 10 pkt, 5 pkt kartkówki, 5 pkt aktywność na zajęciach.
Egzamin pisemny 60 pkt w tym 40 pkt  zadania + 20 pkt teoria.
Z części zadaniowej można być zwolnionym, jeśli z ćwiczeń zdobędzie się co najmniej 32 pkt. Wtedy za wynik z egzaminu z zadań uznaje się wynik z ćwiczeń.
Do zaliczenia przedmiotu liczy się jedynie suma punktów z ćwiczeń i egzaminu:
Od 51pkt – 3,0
od 61pkt – 3,5
od 71pkt – 4,0
od 81pkt – 4,5
od 91pkt – 5,0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C. Bagiński, Wstęp do teorii grup
2.	A. Białynicki-Birula, Zarys algebry
3.	M. Bryński, J. Jurkiewicz, Zbiór zadań z algebry
4.	W. J. Gilbert, W. K. Nicholson, Algebra współczesna z zastosowaniami
5.	B. Gleichgewicht, Algebra, PWN
6.	A. I. Kostrikin, Wstęp do algebry – Podstawowe struktury algebraiczne
7.	pod red. A. I. Kostrikin, Zbiór zadań z algebry
8.	 J. Rutkowski, Algebra abstrakcyjna w zadaniach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e.mini.pw.edu.pl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AJZ_W01: </w:t>
      </w:r>
    </w:p>
    <w:p>
      <w:pPr/>
      <w:r>
        <w:rPr/>
        <w:t xml:space="preserve">Posiada podstawową wiedzę na temat grup i pierścieni. W szczególności zna pojęcia dzielnika normalnego grupy, ideału pierścienia, homomorfizmu i produktu tych algebr.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X1A_W01, X1A_W02, X1A_W03</w:t>
      </w:r>
    </w:p>
    <w:p>
      <w:pPr>
        <w:keepNext w:val="1"/>
        <w:spacing w:after="10"/>
      </w:pPr>
      <w:r>
        <w:rPr>
          <w:b/>
          <w:bCs/>
        </w:rPr>
        <w:t xml:space="preserve">Efekt AJZ_W02: </w:t>
      </w:r>
    </w:p>
    <w:p>
      <w:pPr/>
      <w:r>
        <w:rPr/>
        <w:t xml:space="preserve">Zna podstawowe własności ciał i ich rozszerzeń.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X1A_W01, X1A_W03</w:t>
      </w:r>
    </w:p>
    <w:p>
      <w:pPr>
        <w:keepNext w:val="1"/>
        <w:spacing w:after="10"/>
      </w:pPr>
      <w:r>
        <w:rPr>
          <w:b/>
          <w:bCs/>
        </w:rPr>
        <w:t xml:space="preserve">Efekt AJZ_W03: </w:t>
      </w:r>
    </w:p>
    <w:p>
      <w:pPr/>
      <w:r>
        <w:rPr/>
        <w:t xml:space="preserve">Zna podstawowe związki pierścieni i ciał z teorią liczb.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X1A_W01, X1A_W02, X1A_W03, X1A_W04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AJZ_U01: </w:t>
      </w:r>
    </w:p>
    <w:p>
      <w:pPr/>
      <w:r>
        <w:rPr/>
        <w:t xml:space="preserve">Potrafi sprawdzić, czy dana struktura algebraiczna jest grupą, pierścieniem lub ciałem.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X1A_U01, X1A_U02</w:t>
      </w:r>
    </w:p>
    <w:p>
      <w:pPr>
        <w:keepNext w:val="1"/>
        <w:spacing w:after="10"/>
      </w:pPr>
      <w:r>
        <w:rPr>
          <w:b/>
          <w:bCs/>
        </w:rPr>
        <w:t xml:space="preserve">Efekt AJZ_U02: </w:t>
      </w:r>
    </w:p>
    <w:p>
      <w:pPr/>
      <w:r>
        <w:rPr/>
        <w:t xml:space="preserve">Umie konstruować grupy i pierścienie ilorazowe, ich produkty oraz ciała skończone.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X1A_U01, X1A_U02</w:t>
      </w:r>
    </w:p>
    <w:p>
      <w:pPr>
        <w:keepNext w:val="1"/>
        <w:spacing w:after="10"/>
      </w:pPr>
      <w:r>
        <w:rPr>
          <w:b/>
          <w:bCs/>
        </w:rPr>
        <w:t xml:space="preserve">Efekt AJZ_U03: </w:t>
      </w:r>
    </w:p>
    <w:p>
      <w:pPr/>
      <w:r>
        <w:rPr/>
        <w:t xml:space="preserve">Umie zastosować własności pierścieni do rozwiązywania wybranych problemów z teorii liczb.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AJZ_K_01: </w:t>
      </w:r>
    </w:p>
    <w:p>
      <w:pPr/>
      <w:r>
        <w:rPr/>
        <w:t xml:space="preserve">Umiejętność pracy w zespole.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ML_KS02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X1A_K02</w:t>
      </w:r>
    </w:p>
    <w:p>
      <w:pPr>
        <w:keepNext w:val="1"/>
        <w:spacing w:after="10"/>
      </w:pPr>
      <w:r>
        <w:rPr>
          <w:b/>
          <w:bCs/>
        </w:rPr>
        <w:t xml:space="preserve">Efekt AJZ_K_02: </w:t>
      </w:r>
    </w:p>
    <w:p>
      <w:pPr/>
      <w:r>
        <w:rPr/>
        <w:t xml:space="preserve">Umiejętność inspirowania innych procesem uczenia.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ML_KS01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2026-09-12T09:04:15+02:00</dcterms:created>
  <dcterms:modified xsi:type="dcterms:W3CDTF">2026-09-12T09:04:15+02:00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