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Tadeusz Rzeżuchowski,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127 h; w tym
	a) przygotowanie do ćwiczeń i do kolokwiów – 70 h
	b) zapoznanie się z literaturą – 17 h
	c) przygotowanie do egzaminu – 40 h
Razem 257 h, co odpowiada 10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obecność na wykładach – 60 h
2 obecność na ćwiczeniach – 60 h
3 obecność na egzaminie – 5 h
4. konsultacje – 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w analizie. Niezupełność zbioru liczb rzeczywistych oraz uzupełnienie poprzez przekroje. Kresy zbiorów liczbowych. 
2.	Ciągi liczbowe, pojęcie zbieżności. Zbieżność ciągów monotonicznych. Warunek Cauchy’ego zbieżności. Granice niewłaściwe, zastosowania ciągów. Podciągi, tw. Bolzano-Weierstrassa. 
3.	Szeregi liczbowe, zbieżność, zbieżność bezwzględna i warunkowa. Kryteria zbieżności. 
4.	Funkcje, działania na funkcjach, funkcje odwrotne. Granica funkcji, granice niewłaściwe. Wielkości nieskończenie małe i nieskończenie duże, porównywanie.
5.	Ciągłość i jednostajna ciągłość funkcji, własność Darboux. Istnienie wartości największej i najmniejszej.
6.	Pochodna i różniczka funkcji, styczna do wykresu. Pochodna sumy, iloczynu, ilorazu i złożenia funkcji. Pochodna funkcji odwrotnej. Twierdzenie Darboux dla pochodnej. Pochodne wyższych rzędów.
7.	Twierdzenia Rolle'a, Lagrange'a, Cauchy'ego. Wzór Taylora. Ekstrema, warunki konieczne i dostateczne na ekstremum.
8.	Rozwinięcia skończone funkcji i działania na nich.
9.	Wyrażenia nieoznaczone, reguła de l'Hopitala. Asymptoty.
10.	Zbiory i funkcje wypukłe.
11.	Badanie przebiegu funkcji, tworzenie wykresu.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
Wynik co najmniej 51 punktów z ćwiczeń zwalnia z egzaminu pisemnego – osobie zwolnionej dopisuje się 15 punktów do ustalenia oceny za przedmiot. 
Egzamin pisemny i dopuszczenie do egzaminu ustnego.
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J. Banaś, S. Wędrychowicz – Zbiór zadań z analizy matematycznej
4.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AM1_W01: </w:t>
      </w:r>
    </w:p>
    <w:p>
      <w:pPr/>
      <w:r>
        <w:rPr/>
        <w:t xml:space="preserve">Zna pojęcie ciągu liczbowego, podciągu, szeregu liczbowego, zbieżności i ich własności;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AM1_W02: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ML_W01, 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AM1_W03: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AM1_W04: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AM1_U02: </w:t>
      </w:r>
    </w:p>
    <w:p>
      <w:pPr/>
      <w:r>
        <w:rPr/>
        <w:t xml:space="preserve">Potrafi definiować funkcje różnymi metodami, określać ich własności, znajdować granice funkcji, w tym symboli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AM1_K01: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AM1_K02: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2025-12-26T00:39:02+01:00</dcterms:created>
  <dcterms:modified xsi:type="dcterms:W3CDTF">2025-12-26T00:39:02+01:00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