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technologii wyrobów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UTE_K01: </w:t>
      </w:r>
    </w:p>
    <w:p>
      <w:pPr/>
      <w:r>
        <w:rPr/>
        <w:t xml:space="preserve">Posiada umiejętność pracy zespołowej w zakresie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2026-06-11T18:57:16+02:00</dcterms:created>
  <dcterms:modified xsi:type="dcterms:W3CDTF">2026-06-11T18:57:16+02:00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