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– metody numeryczne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Iwona Wróbel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MENm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49 w tym:
wykład - 30 godz.
ćwiczenia - 15 godz.
konsultacje - 2 godz.
egzamin - 2 godz.
2) Praca własna studenta 55, w tym:
przygotowanie do ćwiczeń - 30 godz.
zapoznanie z literaturą - 10 godz.
przygotowanie do egzaminu - 15 godz.
Razem: 104 (4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bezpośrednich 49 w tym:
wykład - 30 godz.
ćwiczenia - 15 godz.
konsultacje - 2 godz.
egzamin - 2 godz.
Razem: 49 (2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Liczba godzin o charakterze praktycznym:
ćwiczenia - 15 godz.
konsultacje - 2 godz.
przygotowanie do ćwiczeń - 30 godz.
Razem: 47 (2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matematyki (rachunek różniczkowy i całkowy funkcji jednej zmiennej) oraz algebra liniowa (rachunek macierzowy, przestrzeń liniowa i unormowana).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 z dziedziny metod numerycznych (uwarunkowanie zadania numerycznego, rodzaje błędów, algorytmy numerycznie poprawne) oraz nabycie przez nich wiedzy z zakresu interpolacji, aproksymacji średniokwadratowej, całkowania i różniczkowania numerycznego funkcji jednej zmiennej, rozwiązywania układów równań liniowych, rozwiązywania równań nieliniowych oraz numerycznego rozwiązywania równań różniczkowych zwyczajnych i cząstkowych (metodą elementów skończonych oraz metodami różnic skończonych).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zagadnienia z dziedziny metod numerycznych: arytmetyka zmiennopozycyjna; błąd reprezentacji, precyzja obliczeń; błędy zaokrągleń w obliczeniach numerycznych; uwarunkowanie zadania obliczeniowego; stabilność i poprawność numeryczna algorytmów.
2. Metody bezpośrednie rozwiązywania układów równań liniowych (metoda eliminacji Gaussa i jej warianty, metoda Cholesky’ego-Banachiewicza; rozkłady LU); wskaźnik uwarunkowania macierzy; numeryczne obliczanie macierzy odwrotnej oraz wyznaczników macierzy.
3. Interpolacja funkcji jednej zmiennej (postać Lagrange’a i Newtona wielomianu interpolacyjnego; interpolacja Hermite’a; wybór węzłów interpolacji; wielomiany ortogonalne, węzły Czebyszewa).
4. Rozwiązywanie równań nieliniowych (metody dla równań skalarnych: bisekcji, stycznych, siecznych, Halley’a).
5. Całkowanie funkcji jednej zmiennej (kwadratury Newtona-Cotesa i kwadratury Gaussa dla funkcji jednej zmiennej.
6. Aproksymacja średniokwadratowa (dyskretna i ciągła).
7. Metoda elementów skończonych i jej zastosowania w interpolacji, aproksymacji i zagadnieniach różniczkowych.
8. Różniczkowanie funkcji jednej zmiennej. Metody różnic skończonych dla równań różniczkowych zwyczajnych i cząstkowych.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rachunkowych (kolokwium) oraz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D. Kincaid, W. Cheney, Analiza numeryczna, WNT, Warszawa 2005.
G.Dahlquist, A.Björck, Metody numeryczne, PWN, Warszawa 1987 (wyd.2).
M. Bollhöfer, V. Mehrmann, Numerische Mathematik, Vieweg &amp; Sohn Verlag, Wiesbaden 2004.
Z. Fortuna, B. Macukow, J. Wąsowski, Metody numeryczne, WNT, 2001 (wyd. 5).
J. i M. Jankowscy, Przegląd metod i algorytmów numerycznych cz. 1, WNT, Warszawa 1988.
M.Dryja, J. i M. Jankowscy, Przegląd metod i algorytmów numerycznych cz. 2, WNT, Warszawa 1988.
 G.Hammerlin, K-H. Hoffmann,Numerical Mathematics, Springer-Verlag 1991.
A. Maćkiewicz, Algorytmy algebry liniowej. Metody bezpośrednie, Wyd. Politechniki Poznańskiej, Poznań 2002.
P.Ciarlet, The finite element method for elliptic problems, North-Holland Publ.Comp., Amsterdam 1979.
O.C.Zienkiewicz, Metoda elementów skończonych, Arkady, Warszawa 1972.
 O.C.Zienkiewicz, K.Morgan, Finite elements and approximation, J.Wiley &amp; Sons, N.York 1983.
E.Kącki, Równania różniczkowe cząstkowe w zagadnieniach fizyki i techniki, WNT, Warszawa 1995.
A.Grabarski, I.Wróbel, Wprowadzenie do metody elementów skończonych, preskrypt, OWPW, Warszawa 2008.
S.G. Michlin, C.L. Smolnicki, Metody przybliżone rozwiązywania równań różniczkowych i całkowych, PWN, Warszawa 1970.
J. Wolska-Bochenek, A. Borzymowski, J. Chmaj, M. Tryjarska, Zarys teorii równań całkowych i równań różniczkowych cząstkowych, PWN, Warszawa 1981.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MENm_IIst_W01: </w:t>
      </w:r>
    </w:p>
    <w:p>
      <w:pPr/>
      <w:r>
        <w:rPr/>
        <w:t xml:space="preserve">Ma podstawową wiedzę z matematyki obejmującą metody numeryczne przydatne do formułowania i rozwiązywania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MENm_IIst_U01: </w:t>
      </w:r>
    </w:p>
    <w:p>
      <w:pPr/>
      <w:r>
        <w:rPr/>
        <w:t xml:space="preserve">Potrafi zastosować wybrane metody numeryczne do rozwiązywania zadań ciągłych i dyskretnych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2026-10-01T21:40:49+02:00</dcterms:created>
  <dcterms:modified xsi:type="dcterms:W3CDTF">2026-10-01T21:40:49+02:00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