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arch. Adam Dolot, ćwiczenia: dr Piotr Bujak, mgr Rafał Bujnowski, mgr Marek Neubart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godz., udział w ćwiczeniach (projektach) 15 godz., praca własna 15hŁącznie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
- Podstawy budownictwa i inżynieria komunikacyjna – podstawowa wiedza w zakresie budownictwa, komunikacji i infrastruktury technicznej miasta;
- Prawo administracyjne i ustrój samorządu terytorialnego – znajomość struktury i zadań administracji samorządowej.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 laboratoryjne - 15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rozszerzenie wiedzy, umiejętności i kompetencji studentów w zakresie zagadnień urbanistyki i planowania przestrzennego.
Wykłady dotyczą najważniejszych problemów, wyjaśnią kwestie teoretyczne oraz stanowią wprowadzenie do prowadzenia szerszych studiów. 
Ćwiczenia rozwijają i kształtują umiejętności oraz ugruntowują i pogłębiają problematykę niektórych zagadnień z wykładów oraz będą sprawdzianem samodzielnego przygotowania i opracowania niektórych zagadnień (tematów).  Będą także okazją do dyskusji między słuchaczami a prowadzącym. Wystąpienia (referaty i prezentacje) mają dowieść faktu zapoznania się z zalecaną literaturą i aktami prawnymi.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Wykład wprowadzający - urbanistyka – definicje; powstawanie i rozwój miast; problemy związane z urbanizacją; urbanistyka a środowisko
2.	Urbanistyka antyczna: Egipt – ład urbanistyczny czy chaos; symboliczne powiązania przestrzenne; wielkie osie; Grecja – Agora i Akropol Ateński; Delfy; miasto hippodamejskie;  Rzym – miasto na siedmiu wzgórzach ( miasto Witruwiusza,  miasto – obóz,  forum – plac rzymski,  wielkie budowle publiczne)
3.	Miasto średniowieczne; powstawanie miast; uwarunkowania prawne – prawo magdeburskie; lokalizacja a układ urbanistyczny miasta; miasto średniowieczne jako element miasta współczesnego.
4.	Miasto renesansowe; pierwsze zmiany; renesansowe place miast włoskich; miasto idealne; Zamość – polskie miasto renesansowe miasto renesansowe jako element miasta współczesnego.
5.	Wielkie barokowe założenia urbanistyczne; plac św. Piotra w Rzymie; Wersal Ludwika XV; Nancy – przebudowa Stanisława Leszczyńskiego; Oś Saska w Warszawie; Miasto barokowe jako element miasta współczesnego.
6.	XIX wiek –  gwałtowny rozwój miast; rewolucja przemysłowa; budowa przemysłu w Królestwie Polskim; przebudowa Paryża; rozwój miasta Łodzi; miasto XIX-to wieczne jako element miasta współczesnego
7.	Planowanie przestrzenne; ustawa z dnia 27 marca 2003 r. o planowaniu i zagospodarowaniu przestrzennym; studium uwarunkowań i kierunków zagospodarowania przestrzennego gminy; miejscowy plan  zagospodarowania przestrzennego.
8.	Miasto przemysłowe Tony’ego Garniera – urbanistyka wkracza w XX wiek.
9.	Urbanistyka XX wieku; krytyka miasta – niebezpieczne utopie; karta ateńska; nowe miasta: Chandigar, Brazylia, Nowe Tychy.
10.	Współczesna urbanistyka polska.
11.	Zieleń w mieście – miasto ogród.
12.	Urbanistyczny rozwój Warszawy.
13.	Stolice europejskie.
14.	Współczesne problemy rozwoju miast.
15.	Kolokwium zaliczające wykłady.
Ćwiczenia:
1.	Wprowadzenie do projektowania domów mieszkalnych
2.	Projekt mieszkania w budynku wielorodzinnym w skali 1:100
3.	Opracowanie miejscowego plan zagospodarowania przestrzennego dla fragmentu miasta w skali 1:2000.
4.	Projekt zagospodarowania stanowiącego fragment uprzednio wykonanego planu miejscowego w skali 1:1000.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zaliczeniem pisemnym podsumowującym wiedzę z wykładów oraz zalecanej literatury. 
Ćwiczenia  projektowe – wymagane zaliczenie wszystkich projektów cząstkowych, ocena będzie średnią arytmetyczną wyników poszczególnych projektów
Na ocenę końcową z przedmiotu składają się: kolokwium (50%); ocena ćwiczeń projektowych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Chmielewski J.M. – Teoria urbanistyki w planowaniu i projektowaniu miast, OW PW Warszawa 2010
•	Ostrowski W. – Wprowadzenie do historii budowy miast. Ludzie i środowisko, OW PW Warszawa 2001
•	Ustawa z dnia 27 marca 2003 r. o planowaniu i zagospodarowaniu przestrzennym. 
•	Rozporządzenie Ministra Infrastruktury z dnia 26 sierpnia 2003 r. w sprawie wymaganego zakresu projektu miejscowego planu zagospodarowania przestrzennego
Literatura uzupełniająca:
•	Neufert E. – Podręcznik projektowania architektoniczno-budowlanego, Arkady,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https://pele.il.pw.edu.pl/moodle/login/index.php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podstawową wiedzę z zakresu planowania przestrzennego i urbanistyki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Rozumie mechanizmy społeczne i uwarunkowania historyczne oddziałujące na rozwój przestrzenny lokalny i regionalny.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praktycznie stosować wiedzę z zagospodarowania przestrzennego, w tym opracować plan i projekt z tego zakresu.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</w:t>
      </w:r>
    </w:p>
    <w:p>
      <w:pPr>
        <w:keepNext w:val="1"/>
        <w:spacing w:after="10"/>
      </w:pPr>
      <w:r>
        <w:rPr>
          <w:b/>
          <w:bCs/>
        </w:rPr>
        <w:t xml:space="preserve">Efekt U 02: </w:t>
      </w:r>
    </w:p>
    <w:p>
      <w:pPr/>
      <w:r>
        <w:rPr/>
        <w:t xml:space="preserve">Umie znajdować źródła danych z zakresu zagospodarowania przestrzennego i posługiwać się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 03: </w:t>
      </w:r>
    </w:p>
    <w:p>
      <w:pPr/>
      <w:r>
        <w:rPr/>
        <w:t xml:space="preserve">Umie organizować pracę zespołu i współpracować, opracowując projekt.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 04: </w:t>
      </w:r>
    </w:p>
    <w:p>
      <w:pPr/>
      <w:r>
        <w:rPr/>
        <w:t xml:space="preserve">Umie samodzielnie się dokształcać w zakresie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S1A_U06, S1A_U08, S1A_U09, 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 01: </w:t>
      </w:r>
    </w:p>
    <w:p>
      <w:pPr/>
      <w:r>
        <w:rPr/>
        <w:t xml:space="preserve">Wykazuje się inicjatywą, elastycznością i samodzielnością – jako podstawami przygotowania i podejmowania decyzji w prostych problemach z zakresu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 02: </w:t>
      </w:r>
    </w:p>
    <w:p>
      <w:pPr/>
      <w:r>
        <w:rPr/>
        <w:t xml:space="preserve">Jest świadomy odpowiedzialności zawodowej w pracy, w szczególności przy rozwiązywaniu problemów dotyczących gospodarki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w czasie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2026-10-02T22:30:31+02:00</dcterms:created>
  <dcterms:modified xsi:type="dcterms:W3CDTF">2026-10-02T22:30:31+02:00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