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pracodawcą.Zapoznanie studentów z praktyczną stroną wykonywania zawodu geodety. Pogłębienie wiedzy i umiejętności zdobytych w trakcie studiów.
Nawiązanie kontaktu z potencjalnym pracodawcą.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przedsiębiorstwie.Wykonywanie różnego rodzaju pomiarów geodezyjnych
Opracowanie wyników pomiarów
Sporządzanie opracowań kartograficznych
Geodezyjna obsługa inwestycji
Szczegółowy zakres zagadnień uzależniony jest od prac wykonywanych w czasie odbywania praktyki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
Dziennik praktyki, zaświadczenie o odbyciu praktyki oraz opinia pracodawcy, 
Alternatywną formą jest potwierdzenie zatrudnienia w branży geodezyjnej.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GK.NIK810_W1: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GK.NIK810_W2: </w:t>
      </w:r>
    </w:p>
    <w:p>
      <w:pPr/>
      <w:r>
        <w:rPr/>
        <w:t xml:space="preserve">Zna podstawowe, powszechnie używane programy komputerowe wykorzystywane w geodezji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GK.NIK810_U1: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GK.NIK810_U2: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GK.NIK810_U3: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GK.NIK810_K1: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GK.NIK810_K2: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GK.NIK810_K3: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2026-09-30T19:48:36+02:00</dcterms:created>
  <dcterms:modified xsi:type="dcterms:W3CDTF">2026-09-30T19:48:36+02:00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