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do wyboru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 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POKI_3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zgodnie z wybranym przedmiotem.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 = 1,5 ECTS: zajęcia 30 godz., min 5 godz. konsultacji.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POKI_3_U1: </w:t>
      </w:r>
    </w:p>
    <w:p>
      <w:pPr/>
      <w:r>
        <w:rPr/>
        <w:t xml:space="preserve">Umie poszerzać wiedzę zgodnie z indywidualnymi zainteresowaniami w ramach wybranego modułu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zgodny ze specyfiką wybranego modułu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2025-05-10T13:44:56+02:00</dcterms:created>
  <dcterms:modified xsi:type="dcterms:W3CDTF">2025-05-10T13:44:56+02:00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