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Budynki i budowle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Antoni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BiBŻ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3 ECTS: 30 godz. wykłady, 25 godz. zapoznanie się z literaturą, 5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30 godz. wykłady, 5 godz. konsultacje.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 i konstrukcji betonowych.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słuchaczom podstawowych zagadnień związanych z kształtowaniem konstrukcji żelbetowych w budynkach oraz budowlach naziemnych 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&lt;li&gt;Definicja oraz klasyfikacja budynków i budowli z uwagi na ich funkcję użytkową, technologię wykonania i wymagania niezawodności konstrukcji. Charakterystyka oddziaływań z uwagi na ich pochodzenie (bezpośrednie, wymuszone i wyjątkowe) oraz charakter (statyczne i dynamiczne). Zapobieganie skutkom oddziaływań na etapie projektowania, wykonawstwa i eksploatacji obiektów. Monitoring obiektów w okresie ich użytkowania zgodnego z przeznaczeniem i w sytuacji wystąpienia szczególnych oddziaływań wymuszonych (od głębokich wykopów) i wyjątkowych.
&lt;li&gt;Budynki o konstrukcji żelbetowej monolitycznej i prefabrykowanej z tarczami stropowymi. Nośność i sztywność konstrukcji ścianowych, ramowych, szkieletowych płytowo-słupowych, trzonowych i mieszanych. Kształtowanie i konstruowanie elementów. Wybrane przykłady realizacji. 
&lt;li&gt;Hale i parkingi nadziemne wielokondygnacyjne o konstrukcji monolitycznej, prefabrykowanej i zespolonej. Oddziaływania bezpośrednie i wymuszone przemieszczeniami. Kształtowanie i konstruowanie elementów i złączy. Wybrane przykłady realizacji. 
&lt;li&gt;Budowle naziemne kształtowane z elementów wielkowymiarowych: łuków i dźwigarów powierzchniowych, powłok i tarczownic oraz konstrukcji cięgnowych. Kształtowanie i konstruowanie elementów. Wybrane przykłady realizacji. 
&lt;li&gt;Budowle podziemne współpracujące z podłożem gruntowym: liniowe (palisady i ściany szczelinowe), powierzchniowe (płyty na palach fundamentowych, posadzki przemysłowe), przestrzenne (fundamenty skrzyniowe i powłokowe). Wybrane przykłady realizacji.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materiału objętego wykładami (możliwość zwolnienia studentów systematycznie uczęszczających na wykłady).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Lewicki B. i zespół: Budynki wznoszone metodami uprzemysłowionymi, Arkady, Warszawa 1979;&lt;br&gt;
[2] Starosolski W.: Konstrukcje żelbetowe według Eurokodu 2 i norm związanych, 
tom 1, 2, PWN, Warszawa 2011, tom 3, PWN, Warszawa 2012;&lt;br&gt;
[3] Budownictwo betonowe, tom XII, Budowle przemysłowe, cz. 1, Arkady,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BiBŻW1: </w:t>
      </w:r>
    </w:p>
    <w:p>
      <w:pPr/>
      <w:r>
        <w:rPr/>
        <w:t xml:space="preserve">																												zna zasady projektowania i analizy wybranych budynków i budowli żelbetowych.
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wysłuchanie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BiBŻU1: </w:t>
      </w:r>
    </w:p>
    <w:p>
      <w:pPr/>
      <w:r>
        <w:rPr/>
        <w:t xml:space="preserve">																												umie analizować złożone elementy konstrukcji wybranych budynków i budowli żelbetowych.
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BiBŻU1: </w:t>
      </w:r>
    </w:p>
    <w:p>
      <w:pPr/>
      <w:r>
        <w:rPr/>
        <w:t xml:space="preserve">																												rozumie znaczenie odpowiedzialności w działalności inżynierskiej, w tym rzetelności przedstawianych wyników swoich prac i ich interpretacji.
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2026-10-03T15:36:00+02:00</dcterms:created>
  <dcterms:modified xsi:type="dcterms:W3CDTF">2026-10-03T15:36:00+02:00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