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Dyplomowe/ Diploma Seminar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Jarosław Mizera, prof. dr hab. Krzysztof Sikorski, prof. nzw dr hab. inż. Dariusz Oleszak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SEMDYP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100 godz., w tym obecność na zajęciach - 30 godz.,  przygotowanie do zajęć (prezentacje w języku polskim i angielskim)- 70h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Zalecane przedmioty poprzedzające: Wszystkie przedmioty podstawowe i kierunkowe z I stopnia nauczania.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Synteza wiedzy zdobytej wiedzy inżynierskiej z I stopnia nauczania. Zapoznanie studentów z metodyką pracy naukowej oraz redagowania naukowych tekstów (artykuł, praca dyplomowa). Seminarium poza częścią ogólna związaną z omówieniem powyższych zagadnień bazuje na prezentacjach studentów przedstawiających wyniki swoich prac magisterskich. Dyskusje po prezentacji multimedialnej wyników animuje prowadzący zajęcia.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treści: Zapoznanie studentów z: 1. Metodyką pisania naukowych tekstów technicznych. 2. Analizy literaturowej związanej z przedmiotem pracy. 3. Stawiania tez naukowych i sposobami ich weryfikacji 4. Doboru metod badawczych 5. Krytycznej analizy wyników badań 6. Sposobem prezentacji wyników pracy naukowej 7. Prowadzeniem dyskusji naukowej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podstawie oceny prezentacji (w języku polskim i angielskim) oraz udziału w dyskusji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 akademickie, Artykuły naukowe. Strony WWW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SD_W2: </w:t>
      </w:r>
    </w:p>
    <w:p>
      <w:pPr/>
      <w:r>
        <w:rPr/>
        <w:t xml:space="preserve">Posiada umiejętność porozumiewania się przy uzyciu różnych technik w środowisku zawodowym i innych śrowiskach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</w:t>
      </w:r>
    </w:p>
    <w:p>
      <w:pPr>
        <w:keepNext w:val="1"/>
        <w:spacing w:after="10"/>
      </w:pPr>
      <w:r>
        <w:rPr>
          <w:b/>
          <w:bCs/>
        </w:rPr>
        <w:t xml:space="preserve">Efekt SD_U1: </w:t>
      </w:r>
    </w:p>
    <w:p>
      <w:pPr/>
      <w:r>
        <w:rPr/>
        <w:t xml:space="preserve">Posiada umiejętność dokonywania analizy sposobu funkcjonowania rozwiązania technicznego, urządzenia, systemu, procesów zawartch w pracy dyplomowej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2025-05-07T23:16:54+02:00</dcterms:created>
  <dcterms:modified xsi:type="dcterms:W3CDTF">2025-05-07T23:16:54+02:00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