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prof. nzw. dr hab. inż. Waldemar Kaszuwara, prof. nzw. dr hab. inż. Dariusz Oleszak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ETCS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ETCS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z zakresu metalurgii proszków i zapoznanie z technologiami wytwarzania spieków. Praktyczne zapoznanie studentów z doświadczalnymi metodami wytwarzania i badania właściwości proszków oraz wytwarzania i charakteryzacji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wykładowe; J. Nowacki, Spiekane metale i kompozyty z osnową metaliczną; 
A. Bukat, W. Rutkowski, Teoretyczne podstawy procesów spiekania, Wyd, Śląsk, 1974; 
W. Rutkowski, Projektowanie właściwości wyrobów spiekanych z proszków i włókien, PWN,1977;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MP_U1: </w:t>
      </w:r>
    </w:p>
    <w:p>
      <w:pPr/>
      <w:r>
        <w:rPr/>
        <w:t xml:space="preserve">Umie dobrać metodę wytwarzania proszku określonego metalu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IM_U14, IM_U15, IM_U16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keepNext w:val="1"/>
        <w:spacing w:after="10"/>
      </w:pPr>
      <w:r>
        <w:rPr>
          <w:b/>
          <w:bCs/>
        </w:rPr>
        <w:t xml:space="preserve">Efekt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keepNext w:val="1"/>
        <w:spacing w:after="10"/>
      </w:pPr>
      <w:r>
        <w:rPr>
          <w:b/>
          <w:bCs/>
        </w:rPr>
        <w:t xml:space="preserve">Efekt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2026-10-01T21:43:46+02:00</dcterms:created>
  <dcterms:modified xsi:type="dcterms:W3CDTF">2026-10-01T21:43:46+02:00</dcterms:modified>
</cp:coreProperties>
</file>

<file path=docProps/custom.xml><?xml version="1.0" encoding="utf-8"?>
<Properties xmlns="http://schemas.openxmlformats.org/officeDocument/2006/custom-properties" xmlns:vt="http://schemas.openxmlformats.org/officeDocument/2006/docPropsVTypes"/>
</file>