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-75h (3 ECTS)
14h (wykład) + 14h (ćwiczenia) + 1h (kons. grupowe) + 1h (kons. indywidualne) + 15h (zapoznanie się ze wskazaną literaturą przedmiotu) + 10h (czas na samodzielne wyszukiwanie treści oraz analizę i selekcję materiału w internetowych serwisach tematycznych i portalach branżowych) + 12h (czas na samodzielne wykonanie ćwiczeń projektowych) + 8 h (czas na przygotowanie się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14h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14h (ćwiczenia) + 10h (czas na samodzielne wyszukiwanie treści oraz analizę i selekcję materiału w internetowych serwisach tematycznych i portalach branżowych) + 12 h (czas na samodzielne wykonanie ćwiczeń projektowych)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form organizacyjno - prawnych przedsiębiorstw, umiejętność projektowania struktury organizacyjnej przedsiębiorstwa produkcyjnego oraz umiejętność identyfikacji i formalizacji podstawowych i pomocniczych procesów gospodarczych w przedsiębiorstwie.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zarządzanie współczesnym przedsiębiorstwem przemysłowym. Przedstawione zostaną zagadnienia związane z projektowaniem i wdrażaniem systemów klasy MRP/MES/ERP, a także omówione zostaną organizacyjne uwarunkowania realizacji dużych przedsięwzięć informatycznych. Student nabędzie praktyczne umiejętności w zakresie rozwiązywania decyzyjnych problemów zarządzania projektem wdrożeniowym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Strategie przygotowania przedsiębiorstwa do wdrożenia systemu zintegrowanego. 2) Diagnoza organizacyjna i infor-matyczna.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1) Ocena formatywna: ocena poziomu zaangażowania studentów w moderowane przez prowadzącego dyskusje, ocena poprawności ćwiczeń wykonanych przez studentów podczas wykładu, częściowo interaktywna forma prowadzenia wykładu. 2) Ocena sumatywna: przeprowadzenie kolokwium, zawierającego takie elementy jak: pytania testowe, pytania problemowe oraz zadania projektowe; ocena z kolokwium w zakresie 2-5;  do zaliczenia wymagane jest uzyskanie oceny &gt;=3.
Ćwiczenia: 1) Ocena formatywna: na zajęciach sprawdzane jest wykonanie zadań i ćwiczeń projektowych; poszczególne elementy projektu są systematycznie omawiane i weryfikowane przez prowadzącego; istnieje możliwość poprawy projektu. 2. Ocena sumatywna: oceniany jest poziom merytoryczny poszczególnych ćwiczeń projektowych, terminowość wykonania prac, redakcja raportu końcowego oraz wynik rozmowy zaliczeniowej członków zespołu z prowadzącym; ocena z ćwiczeń w zakresie 2-5; do zaliczenia wymagane jest uzyskanie oceny &gt;=3.
Ocena końcowa z przedmiotu: przedmiot uznaje się za zaliczony jeśli zarówno ocena z wykładu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Januszewski Arkadiusz. Funkcjonalność informatycznych syste-mów zarządzania. Wydawnictwo Naukowe Warszawa: PWN 2008. [2] Kamiński A.: Zintegrowane systemy informatyczne zarządzania [w] Informatyka Gospodarcza. Tom 4. Praca zespołowa (J. Zawiła-Niedźwiedzki, red.).: Wyd.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ZISYZ_W01: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ZISYZ_W02: </w:t>
      </w:r>
    </w:p>
    <w:p>
      <w:pPr/>
      <w:r>
        <w:rPr/>
        <w:t xml:space="preserve">zna kluczowe funkcjonalności zintegrowanego systemu informatycznego w obszarze: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ZISYZ_W03: </w:t>
      </w:r>
    </w:p>
    <w:p>
      <w:pPr/>
      <w:r>
        <w:rPr/>
        <w:t xml:space="preserve">zna metody i techniki przygotowania projektu wdrożeniowego oraz zarządzania tej klasy przedsięwzięciem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ZISYZ_U01: </w:t>
      </w:r>
    </w:p>
    <w:p>
      <w:pPr/>
      <w:r>
        <w:rPr/>
        <w:t xml:space="preserve">potrafi opracować listę wymagań funkcjonalne na potrzeby wyboru i wdrożenia zintegrowanego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ZISYZ_U02: </w:t>
      </w:r>
    </w:p>
    <w:p>
      <w:pPr/>
      <w:r>
        <w:rPr/>
        <w:t xml:space="preserve">potrafi przygotować SIWZ (specyfikację istotnych warunków zamówienia) na zakup i wdrożenie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ZISYZ_U03: </w:t>
      </w:r>
    </w:p>
    <w:p>
      <w:pPr/>
      <w:r>
        <w:rPr/>
        <w:t xml:space="preserve">potrafi rozwiązywać indywidualne, decyzyjne problemy związane z prowadzeniem projektu wdrożeniowego w przedsiębiorstwie przemysłowym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ZISYZ_K01: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ZISYZ_K02: </w:t>
      </w:r>
    </w:p>
    <w:p>
      <w:pPr/>
      <w:r>
        <w:rPr/>
        <w:t xml:space="preserve">							zna przykłady i rozumie przyczyny wadliwie działających systemów informatycznych klasy MRP/ERP, które doprowadziły do poważnych strat finansowych i społecznych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ZISYZ_K03: </w:t>
      </w:r>
    </w:p>
    <w:p>
      <w:pPr/>
      <w:r>
        <w:rPr/>
        <w:t xml:space="preserve">ma doświadczenia w pracy zespołowej w obszarze przygotowania inwestycji związanych z zakupem i wdrażaniem systemów informatycznych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2026-10-02T19:45:26+02:00</dcterms:created>
  <dcterms:modified xsi:type="dcterms:W3CDTF">2026-10-02T19:45:26+02:00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