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Modelowanie systemów mechanicznych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/ Mariusz Sarniak / adiunkt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MS2A_11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Wykłady: liczba godzin według planu studiów - 30, przygotowanie do zaliczenia - 10, razem - 40; Laboratorium: liczba godzin według planu studiów  - 15, przygotowanie do zajęć - 10, razem - 25; Razem - 65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 - 30 h, Laboratoria - 15 h; Razem - 45 h = 3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min. 15; Laboratoria: 8 - 12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Uzyskanie wiedzy na temat metodyki budowy matematycznych modeli układów dynamicznych (w tym także mechatronicznych), ich walidacji i identyfikacji parametrycznej oraz z technikami ich symulacji i optymalizacji parametrycznej konstrukcji mechanicznych  Student potrafi zbudować model, dokonać doboru metod symulacji i dokonać wstępnej analizy wyników jego symulacji numerycznej dla średnio złożonych dyskretnych układów dynamicznych, sformułować zagadnienie optymalizacji parametrycznej modelu (dokonać jego identyfikacji parametrycznej) oraz zsyntetyzować układ mechatroniczny dla danego modelu.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 Podstawowe pojęcia przedmiotu. W2 - System. W3 - Model. W4 - Rodzaje modeli. W5 - Właściwości modeli. W6 - Modele matematyczne. W7 - Modele symulacyjne. W8 - Modele hybrydowe. W9 - Modelowanie. W10 - Procedura modelowania. W11 - Modelowanie przykładowego systemu. W12 - Kolokwium zaliczeniowe.
L1 - Przykłady rozwiązywania równań różniczkowych w programie MATLAB. L2 - Porównanie różnych algorytmów całkowania numerycznego w programie MATLAB. L3 - Rysowanie schematów blokowych równań różniczkowych w pakiecie SIMULINK. L4 - Modelowanie oscylatora harmonicznego i animacja odbijającej się piłki. L5 - Model zderzaka hydraulicznego. L6 - Model zawieszenia samochodu. L7 - Przykład jednodiodowego modelu ogniwa fotowoltaicznego, zaimplementowanego w pakiecie SIMULINK. L8 - Ćwiczenie zaliczeniowe.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końcowa jest średnią arytmetyczną z części teoretycznej (kolokwium z wykładów),  oraz oceny z laboratorium (sprawdzian praktyczny). 3 nieobecności na laboratorium uniemożliwiają zaliczenie przedmiotu.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Awrejcewicz J.: Matematyczne modelowanie systemów. WNT, Warszawa 2007; 2. Chorafas D. S.: Systems and simulation. Acad. Press. NY-London, 1965; 3. Kondratowicz L.: Modelowanie symulacyjne systemów. WNT, Warszawa 1982; 4. Powierża L.: Zarys inżynierii systemów bioagrotechnicznych, cz. 1. Podstawy, ITE, Radom 1997; 5. Powierża L.: Zarys inżynierii systemów bioagrotechnicznych, cz. 2. Efektywność i identyfikacja, cz. 3a i 3b. Modelowanie wybranych procesów, PW Płock 2007; 6. Sradomski W.: MATLAB. Praktyczny podręcznik modelowania. HELION, Gliwice 2015.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Program studiów opracowany na podstawie programu nauczania zmodyfikowanego w ramach Zadania 38 Programu Rozwojowego Politechniki Warszawskiej.
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W01_02: </w:t>
      </w:r>
    </w:p>
    <w:p>
      <w:pPr/>
      <w:r>
        <w:rPr/>
        <w:t xml:space="preserve">Jest zaznajomiony z teoretycznymi podstawami budowy interdyscyplinarnych, bezpostaciowych modeli układów dynamicznych i zasadami symulacji dyskretnych układów dynamicznych za pomocą technik numerycznych  adekwatnych do rozpatrywanego zagadnienia.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 wykładów.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M2A_W01_02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</w:t>
      </w:r>
    </w:p>
    <w:p>
      <w:pPr>
        <w:keepNext w:val="1"/>
        <w:spacing w:after="10"/>
      </w:pPr>
      <w:r>
        <w:rPr>
          <w:b/>
          <w:bCs/>
        </w:rPr>
        <w:t xml:space="preserve">Efekt W03_03: </w:t>
      </w:r>
    </w:p>
    <w:p>
      <w:pPr/>
      <w:r>
        <w:rPr/>
        <w:t xml:space="preserve">Zna metodykę syntezy układów mechatronicznych odpowiadających interdyscyplinarnym modelom dynamicznym. Zna metodykę wykorzystywania symulacji układów dynamicznych do celów analizy wytrzymałościowej.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praktyczny z laboratorium.
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M2A_W03_03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T2A_W03</w:t>
      </w:r>
    </w:p>
    <w:p>
      <w:pPr>
        <w:keepNext w:val="1"/>
        <w:spacing w:after="10"/>
      </w:pPr>
      <w:r>
        <w:rPr>
          <w:b/>
          <w:bCs/>
        </w:rPr>
        <w:t xml:space="preserve">Efekt W07_01: </w:t>
      </w:r>
    </w:p>
    <w:p>
      <w:pPr/>
      <w:r>
        <w:rPr/>
        <w:t xml:space="preserve">Jest zaznajomiony z zasadami syntezy strukturalnej układów mechatronicznych w oparciu o technikę modelowania sieciowego.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 wykładów.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M2A_W07_01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U08_03: </w:t>
      </w:r>
    </w:p>
    <w:p>
      <w:pPr/>
      <w:r>
        <w:rPr/>
        <w:t xml:space="preserve">Potrafi samodzielnie opracowywać i przygotować do symulacji model matematyczny złożonego układu interdyscyplinarnego.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praktyczny z laboratorium.
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M2A_U08_03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T2A_U08</w:t>
      </w:r>
    </w:p>
    <w:p>
      <w:pPr>
        <w:keepNext w:val="1"/>
        <w:spacing w:after="10"/>
      </w:pPr>
      <w:r>
        <w:rPr>
          <w:b/>
          <w:bCs/>
        </w:rPr>
        <w:t xml:space="preserve">Efekt U09_01: </w:t>
      </w:r>
    </w:p>
    <w:p>
      <w:pPr/>
      <w:r>
        <w:rPr/>
        <w:t xml:space="preserve">Potrafi wykorzystać wyniki symulacji do kształtowania elementów konstrukcji mechanicznych.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praktyczny z laboratorium.
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M2A_U09_01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T2A_U09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2026-10-01T03:06:01+02:00</dcterms:created>
  <dcterms:modified xsi:type="dcterms:W3CDTF">2026-10-01T03:06:01+02:00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