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i aparaty dla procesów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Krzysztof Urbaniec / profesor zwyczajny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MN1A_53_01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- 20, przygotowanie do egzaminu - 30, razem - 70; Projektowanie: liczba godzin według planu studiów - 10, zapoznanie ze wskazaną literaturą - 10, opracowanie dokumentacji - 15, razem - 35; Razem - 105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Projekty - 10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Maszyny cieplno-przepływowe.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umożliwienie studentom zdobycia podstawowej wiedzy w zakresie wyboru formy konstrukcyjnej urządzenia i zastosowań materiałowych z punktu widzenia technicznego i ekonomicznego, a także uzyskania świadomości zagrożeń powodowanych eksploatacją maszyn i aparatów, jej wpływu na środowisko oraz odpowiedzialności inżyniera w tym zakresie.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Podział maszyn i aparatów według różnych kryteriów. W2 - Tworzywa stosowane przy budowie maszyn i aparatów. W3 - Obliczenia naprężeń i grubości ścianki powłok obrotowych i elementów płaskich aparatów poddanych ciśnieniu wewnętrznemu i zewnętrznemu przy uwzględnieniu innych obciążeń. W4 - Uszczelnienia spoczynkowe aparatów i ruchowe maszyn, połączenia kołnierzowo-śrubowe. W5 -  Zagrożenia związane z pracą maszyn i aparatów, przepisy i normy krajowe i europejskie, pojęcie ryzyka.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wykładach wskazana, na zajęciach projektowych obowiązkowa. Warunkami zaliczenia przedmiotu są wykonanie zadanych projektów z pozytywną oceną i przystąpienie do egzaminu.  Ocena końcowa obliczana jest jako średnia ważona z oceny egzaminu i oceny końcowej projektowania, wg formuły (2 x egzamin + 1 x projektowanie) /3. Oceny zarówno z egzaminu jak i z projektowania muszą być pozytywne. Egzamin pisemny obejmuje 3-5 pytań z zakresu całego semestru. Dla każdego pytania ustalony limit punktów, zalicza uzyskanie co najmniej 50% sumy punktów. Ocena końcowa jest podawana do wiadomości po spełnieniu przez studenta obydwu warunków zaliczenia.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Nizielski M., Urbaniec K.: Aparatura przemysłowa. OW PW, Warszawa 2010. 2. Warych J.: Aparatura chemiczna i procesowa. OW PW, Warszawa 2004. 3. Lewicki P.: Inżynieria procesowa i aparatura przemysłu spożywczego. WNT, Warszawa, 2006. 4. Pikoń J.: Atlas konstrukcji Aparatury Chemicznej, WNT 1987.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Ma podstawowa wiedzę dotyczącą systemu normalizacji europejskiej oraz dyrektyw i norm zharmonizowanych w zakresie urządzeń ciśnieniowych. Potrafi korzystać z norm przedmiotowych dotyczących wybranych urządzeń. 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zgodnie ze specyfikacją zaprojektować kształt i wymiary powłok aparatów i ich niektórych elementów.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U16_02: </w:t>
      </w:r>
    </w:p>
    <w:p>
      <w:pPr/>
      <w:r>
        <w:rPr/>
        <w:t xml:space="preserve">Posiada szczegółową wiedzę w zakresie obliczeń wytrzymałościowych i wymiarowania aparatów obciążonych ciśnieniem i współdziałającymi z nim obciążeniami. Potrafi scharakteryzować cechy konstrukcyjne wybranych aparatów.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zagrożeń powodowanych eksploatacja maszyn i aparatów i jej wpływu na środowisko oraz odpowiedzialności inżyniera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2026-09-10T08:43:21+02:00</dcterms:created>
  <dcterms:modified xsi:type="dcterms:W3CDTF">2026-09-10T08:43:21+02:00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