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Robert Dzierżanowski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- 15, przygotowanie do kolokwium - 25, razem - 60; Projektowanie: liczba godzin według planu studiów - 20, zapoznanie ze wskazaną literaturą - 20, opracowanie wyników - 20, sporządzenie sprawozdania - 30, razem - 90; Razem - 150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Projektowanie - 20 h; Razem - 40 h = 1,4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 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na temat podstawowych procesów technologicznych wytwarzania i kształtowania elementów maszyn oraz uzyskanie umiejętności projektowania procesów technologicznych.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Ogólna charakterystyka przedmiotu, elementy procesu technologicznego, normowanie czasu pracy, dokumentacja technologiczna. W2 - Półfabrykaty, rodzaje naddatków na obróbkę i czynniki wpływające na ich wielkość. W3 - Bazy obróbkowe i analiza wymiarowa w technologii maszyn. W4 - Oprzyrządowanie technologiczne. W5 - Dokładność obróbki, jakość wyrobu. W6 - Dane do projektowania procesów technologicznych typowych części maszyn. W7 - Technologiczność konstrukcji, koncentracja i różnicowanie operacji. W8 - Typizacja procesów technologicznych, metody obróbki grupowej, techniczno-ekonomiczna ocena procesu technologicznego. W9 - Projektowanie procesów technologicznych części typu „wałek”, „tuleja i tarcza”, „koło zębate”, „korpus”. W10 - Projektowanie operacji wykonywanych na obrabiarkach sterowanych numerycznie. W11 - Projektowanie procesu technologicznego montażu. W12 - Automatyzacja projektowania procesów technologicznych. W13 - Automatyzacja i robotyzacja procesów technologicznych obróbki i montażu, elastyczne systemy  produkcyjne. W14 - Kierunki rozwoju technologii wytwarzania.
P1 - Dokumentacja technologiczna. P2 - Analityczna metoda obliczania naddatków na obróbkę. P3 - Ocena wpływu bazy obróbkowej na dokładność ustalenia części. P4 - Projekt procesu technologicznego części typu „wałek”. P5 - Projekt procesu technologicznego części typu „tuleja i tarcza” lub „koło zębate”.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części projektowej i wykładowej przedmiotu. Warunkiem zaliczenia części wykładowej przedmiotu jest uzyskanie pozytywnej oceny z pisemnego kolokwium obejmującego sprawdzenie wiedzy z zakresu zagadnień omawianych podczas wykładów. Zaliczenie z części wykładowej odbywa się nie później niż na ostatnich zajęciach wykładowych w semestrze.Szczegółowe zasady organizacji dla kolokwium zaliczeniowego i poprawkowego, zasady korzystania z materiałów pomocniczych oraz zasady oceny podawane są na początku zajęć dydaktycznych.                                                                 Warunkiem zaliczenia części projektowej przedmiotu jest uzyskanie pozytywnych ocen z dwóch zadań projektowych. Ocena za zadanie projektowe wystawiana jest na podstawie projektu wykonanego indywidualnie i samodzielnie przez każdego studenta oraz oceny z odpowiedzi ustnej na pytania kontrolne związane z tematem projektu. Student zobowiązany jest oddać projekt po zakończeniu ostatnich zajęć z danego tematu, w terminie wskazanym przez prowadzącego. Projekty powinny być wykonane samodzielnie przez studenta, zgodnie z wytycznymi podanymi przez prowadzącego zajęcia, a w szczególności napisane lub wydrukowane w sposób czytelny. Ocenie podlegają następujące elementy zadania projektowego: poprawność merytoryczna i kompletność obliczeń, poprawność i czytelność dokumentacji rysunkowej, umiejętność opisu, analizy i wyciągania wniosków. W przypadku oceny negatywnej zadania projektowego, prowadzący ustala ze studentem zakres poprawek i dodatkowy termin jego oddania. Dodatkowe zaliczenia zadań projektowych mogą odbywać się w ramach godzin konsultacyjnych wyznaczonych przez prowadzącego. Ocena końcowa z ćwiczeń projektowych jest średnią arytmetyczną ocen z dwóch projektów wykonanych przez studenta.                                                  Projekty powinny być wykonywane systematycznie, tzn. student powinien na każdych zajęciach projektowych przedstawić wykonaną pracę z zakresu materiału ustalonego przez prowadzącego. 
Ocena końcowa z zaliczenia jest oceną wynikową z: części projektowej i zaliczenia z części wykładowej. Ocenę semestralną z przedmiotu oblicza się w następujący sposób: Ocena = 0,4 x ocena z części projektowej + 0,6 x ocena z zaliczenia z części wykładowej.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Dobrzański T.: Uchwyty obróbkowe; WNT, Warszawa 1987. 2. Feld M.: Technologia budowy maszyn; PWN, Wyd. 3 zm. Warszawa  2000. 3. Feld M.: Podstawy projektowania procesów technologicznych typowych części maszyn; WNT, Warszawa 2007. 4. Praca zbiorowa: Sobolewski I. Projektowanie technologii maszyn; WPW, Warszawa 2007. 5. Choroszy B.: Technologia maszyn; Oficyna wydawnicza PW, Wrocław 2000. 6. Feld M.: Projektowanie i automatyzacja procesów technologicznych części maszyn; WNT, Warszawa 1994. 7. Wołk R.: Techniczne normowanie czasów obróbki; WNT, Warszawa 1974. 8. Zbiór PN – dotyczących procesów technologicznych i pomocy warsztatowych.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W03_02: </w:t>
      </w:r>
    </w:p>
    <w:p>
      <w:pPr/>
      <w:r>
        <w:rPr/>
        <w:t xml:space="preserve">Ma uporządkowaną wiedzę z zakresu technologii budowy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W14), Projekt (P1 - P5).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Zna tendencje rozwojowe w zakresie maszyn wytwórczych oraz sposobów wytwarzania części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(W12 - W14).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U01_02: </w:t>
      </w:r>
    </w:p>
    <w:p>
      <w:pPr/>
      <w:r>
        <w:rPr/>
        <w:t xml:space="preserve">Potrafi korzystać z katalogów i norm potrzebnych do projektowania procesów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(P4 - P5).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 opracować dokumentację technologiczną.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(P4 - P5).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Potrafi dokonać krytycznej analizy procesu technologicznego.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Egazmin (W1 - W14); Projekt (P1 - P5).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U16_02: </w:t>
      </w:r>
    </w:p>
    <w:p>
      <w:pPr/>
      <w:r>
        <w:rPr/>
        <w:t xml:space="preserve">Potrafi zgodnie z zadaną specyfikacją zaprojektować prosty proces technologiczny.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(P4 - P5).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M1A_U16_02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2025-05-12T12:41:11+02:00</dcterms:created>
  <dcterms:modified xsi:type="dcterms:W3CDTF">2025-05-12T12:41:11+02:00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