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Polska w Unii Europejskiej – aspekty ekonomiczne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Szymon Drabczyk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znać problematykę integracji europejskiej w jej aspekcie ekonomicznym i prawnym, ze szczególnym uwzględnieniem miejsca i roli Polski w tym procesie.
Do szczegółowych celów przedmiotu należy:
 - zapoznanie z historią integracji europejskiej;
 - rozumienie organizacji i funkcjonowania UE;
 - uzyskanie wiedzy o wybranych  dziedzinach integracji w ramach UE takich jak: jednolity rynek europejski, unia gospodarcza i walutowa;
 - poznanie drogi Polski do członkostwa w UE;
 - zapoznanie się z różnymi aspektami członkostwa Polski w UE;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Geneza Wspólnot Europejskich (do 1958 roku).
2.	Etapy historii Wspólnot Europejskich/UE od Traktatów Rzymskich po Traktat Lizboński z 13 grudnia 2007 r. włącznie. 
3.	Proces rozszerzania członkostwa we Wspólnotach Europejskich/Unii Europejskiej: przeszłość i przyszłość.
4.	Główne organy Unii Europejskiej, ich geneza, skład, kompetencje, funkcje.
5.	System prawa unijnego – elementy składowe, zasady.
6.	Jednolity Rynek Europejski: geneza, podstawy prawne, zasady.
7.	Polityka regionalna UE: historia, okres 2014-2020.
8.	Możliwości korzystania z funduszy strukturalnych i Funduszu Spójności w Polsce.
9.	Unijny system kontroli chemikaliów  (REACH) – wprowadzenie.
10.	Unia Gospodarcza i Walutowa – cel powstania, etapy budowania, korzyści, koszty, aktualne problemy.
11.	 Miejsce Polski w Unii Europejskiej: droga do członkostwa w UE, bilans członkostwa, perspektywy.
12.	 Program unijny Erasmus Plus – cele, założenia, komponenty.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Oceną ostateczną z przedmiotu będzie ocena ze sprawdzianu pisemnego zawierającego pytania otwarte i zamknięte, problemowe i szczegółowe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Jan Barcz, Elżbieta Kawecka-Wyrzykowska, Krystyna Michałowska-Gorywoda: Integracja europejska w świetle Traktatu z Lizbony. Aspekty ekonomiczne, Polskie Wydawnictwo Ekonomiczne, Warszawa 2012
2.	Instytucje i porządek prawny Unii Europejskiej. Vademecum ; praca zbiorowa pod redakcją Adama Łazowskiego i Anny Zawidzkiej-Łojek, Instytut Wydawniczy EuroPrawo, Warszawa 2013
3.	Unia Europejska. Historia, architektura, prawo; praca zbiorowa pod red. Mariusza Muszyńskiego, Wydawnictwo STO, Warszawa 2011
4.	Adresy internetowe:  www.europa.eu  ,  www.polskawue.gov.pl, funduszeeuropejskie.gov.pl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terminologię z zakresie integracji europejskiej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zawierający pytania otwarte i zamknięte, problemowe i szczegółoweWpisz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elementarną wiedzę w zakresie koncepcji integracji europejskiej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zawierający pytania otwarte i zamknięte, problemowe i szczegółoweWpisz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podstawową wiedzę na temat instytucji, organów Unii i systemu prawa UE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zawierający pytania otwarte i zamknięte, problemowe i szczegółoweWpisz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ma podstawową wiedzę na temat instytucji, organów Unii i systemu prawa UE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zawierający pytania otwarte i zamknięte, problemowe i szczegółoweWpisz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ma pogłębioną wiedzę na temat historii, zasad, korzyści i kosztów członkostwa Polski w Unii Europejskiej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zawierający pytania otwarte i zamknięte, problemowe i szczegółoweWpisz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W06: </w:t>
      </w:r>
    </w:p>
    <w:p>
      <w:pPr/>
      <w:r>
        <w:rPr/>
        <w:t xml:space="preserve">ma uporządkowaną wiedzę na temat wybranych dziedzin integracji europejskiej i udziału w nich Polski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zawierający pytania otwarte i zamknięte, problemowe i szczegółoweWpisz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posługiwać się podstawową terminologią z zakresu integracji europejskiej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zawierający pytania otwarte i zamknięte, problemowe i szczegółoweWpisz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T1A_U03, T1A_U06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wyszukiwać w zbiorach informacji o UE i potrzebnych informacji na dany temat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zawierający pytania otwarte i zamknięte, problemowe i szczegółoweWpisz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T1A_U03, T1A_U06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posługiwać się zaawansowaną wiedzą o udziale Polski w integracji w ramach UE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zawierający pytania otwarte i zamknięte, problemowe i szczegółoweWpisz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T1A_U03, T1A_U06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potrafi formułować i przedstawiać swoje stanowisko wobec różnych aspektów członkostwa Polski w UE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zawierający pytania otwarte i zamknięte, problemowe i szczegółoweWpisz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T1A_U03, T1A_U06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poziomu swojej wiedzy i umiejętności z zakresu integracji europejskiej i partycypacji w niej Polski; rozumie konieczność dalszego doskonalenia się zawodowego i rozwoju osobistego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zawierający pytania otwarte i zamknięte, problemowe i szczegółoweWpisz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T1A_K01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ma świadomość znaczenia przygotowania się do korzystania z oferty UE w różnych dziedzinach jej aktywności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zawierający pytania otwarte i zamknięte, problemowe i szczegółoweWpisz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2026-09-11T16:03:12+02:00</dcterms:created>
  <dcterms:modified xsi:type="dcterms:W3CDTF">2026-09-11T16:03:12+02:00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