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Historia sztuki i cywilizacji (BZ, IPB, KB, TK)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Adam Dolot dr inż. arch., Piotr Bujak dr inż. arch., Marek Neubart mgr inż. arch.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HSZTCW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wykład i ćwiczenia 30 godz., studiowanie literatury 10 godz., przygotowanie do testu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 wykład i ćwiczenia.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15 godz. = 0,5 ECTS: ćwiczenia.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80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prowadzonych zajęć jest zapoznanie studentów z podstawowymi zagadnieniami sztuki od okresu prehistorycznego do czasów współczesnych. Przedstawienie najważniejszych epok, stylów oraz najwybitniejszych twórców i ich dzieł mających zasadniczy wpływ na rozwój kulturowy i cywilizacyjny. Dodatkowym celem jest  zwrócenie uwagi przyszłych inżynierów konstruktorów na problemy estetyki i uwrażliwienie na  poszanowanie i ochronę dziedzictwa kulturowego.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Wprowadzenie. Sztuka w czasach prehistorycznych. Sztuka i cywilizacja Starożytnego Egiptu i  Bliskiego Wschodu. 
2. Sztuka i cywilizacja Starożytnej Grecji. 
3. Sztuka i cywilizacja Starożytnego Rzymu. 
4. Sztuka wczesnochrześcijańska i bizantyjska. 
5. Sztuka i cywilizacja wschodu – Islam, Chiny
6. Sztuka i cywilizacja średniowieczna. Okres romański.
7. Sztuka i cywilizacja średniowieczna. Gotyk.
8. Odrodzenie. Wielcy twórcy renesansowi. 
9. Sztuka baroku. Mistrzowie malarstwa XVII wieku.
10. Schyłek baroku i rokoko.
11. Klasycyzm i romantyzm.
12. Akademicka sztuka XIX wieku i nurty przeciwstawne: realizm, impresjonizm, symbolizm. 
13. Nowe kierunki w sztuce przełomu XIX/XX w do około połowy XX wieku: secesja, kubizm, ekspresjonizm, sztuka awangardowa, neoklasycyzm, sztuka abstrakcyjna
14. Sztuka drugiej połowy XX wieku. Kultura masowa.&lt;/ol&gt;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 zaliczane są  jako sprawdzian testowy.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Dzieje sztuki w zarysie, Arkady, 1987;
[2] Sztuka świata, Arkady, Warszawa 1989-2008;
[3] Siedem wieków malarstwa europejskiego, Wrocław, Zakład Narodowy im. Ossolińskich 1991;
[4] Gombrich Ernst M., O sztuce, Rebis 2009;
[5] Eco Umberto, Historia piękna, Rebis 2014;
[6] Olszewski Andrzej K., Dzieje sztuki polskiej 1890-1980, Warszawa 1989.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HSZTCWW1: </w:t>
      </w:r>
    </w:p>
    <w:p>
      <w:pPr/>
      <w:r>
        <w:rPr/>
        <w:t xml:space="preserve">Ma podstawową wiedzę na temat historii sztuki i rozwoju cywilizacji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HSZTCWU1: </w:t>
      </w:r>
    </w:p>
    <w:p>
      <w:pPr/>
      <w:r>
        <w:rPr/>
        <w:t xml:space="preserve">Samodzielnie uzupełnia i poszerza wiedzę studiując zalecaną literaturę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HSZTCWK1: </w:t>
      </w:r>
    </w:p>
    <w:p>
      <w:pPr/>
      <w:r>
        <w:rPr/>
        <w:t xml:space="preserve">Rozumie oddziaływanie pozatechnicznych - artystycznych i symbolicznych - elementów sztuki na rozwój cywilizacji.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2025-05-03T00:23:13+02:00</dcterms:created>
  <dcterms:modified xsi:type="dcterms:W3CDTF">2025-05-03T00:23:13+02:00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