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specjalne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Antoni Ostromęcki,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KONBES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110 godz. = 4 ECTS: 30 godz. wykłady, 30 godz. projekt, 10 godz. zapoznanie z literaturą, 25 godz.  opracowanie rysunków do projektu, 10 godz. konsultacje, 3 godz. egzamin, 15 godz. przygotowanie do egzaminu,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70 godz. = 3 ECTS: 30 godz. wykłady, 20 godz. projekt, 10 godz. konsultacje, 3 godz. egzamin, 2 godz. obrona projektu, 5 godz. korekta rysunków, ewentualnie egzamin poprawkowy.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10 godz. projekt, 10 godz. zapoznanie z literaturą, 25 godz. opracowanie rysunków do projektu, 15 godz. przygotowanie do egzaminu.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stawia się formalnych wymagań. Zakłada się, że studenci posiadają podstawową wiedzę z zakresu teorii betonu zbrojonego oraz mechaniki budowli i teorii sprężystości.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słuchaczom wiedzy i wykształcenie umiejętności kształtowania, obliczania i konstruowania łuków żelbetowych, przekryć cienkościennych, zbiorników na materiały płynne i zasobników na materiały sypkie, w tym opracowanie projektu konstrukcji z cienkościennych elementów powłokowych.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
&lt;li&gt;Łuki żelbetowe – podział, zasady obliczania i konstruowania, kształtowanie przegubów i ściągów, wybrane przykłady realizacji;
&lt;li&gt;Cienkościenne przekrycia powłokowe – powłoki obrotowe: podział, podstawy teoretyczne obliczania, teoria stanu błonowego i zgięciowego, wyznaczanie sił wewnętrznych i przemieszczeń, uproszczone metody obliczeń, kształtowanie powłok i ich elementów podporowych, wymiarowanie przekrojów i konstruowanie zbrojenia, wybrane przykłady realizacji;
&lt;li&gt;Cylindryczne zbiorniki żelbetowe na materiały płynne: podział, zasady obliczania sił wewnętrznych i przemieszczeń według teorii błonowej i zgięciowej dla różnych warunków oparcia na fundamencie i połączenia z przekryciem, wymiarowanie przekrojów i konstruowanie zbrojenia, wpływ zmian temperatury i skurczu betonu na zarysowanie ścian zbiorników, zabezpieczenie szczelności ścian, styków roboczych i dylatacji, wybrane przykłady realizacji; 
&lt;li&gt;Zasobniki żelbetowe na materiały sypkie: klasyfikacja (silosy smukłe, niskie i średniosmukłe, bunkry, silosy retencyjne), technologia i zjawiska fizyczne wpływające na pracę statyczną i rozwiązania konstrukcyjne, obliczanie silosów smukłych (parcie materiałów sypkich na ściany silosów smukłych przy napełnianiu i opróżnianiu, parcie na leje i dna silosów, siły wewnętrzne w ścianach silosów, parcie symetryczne i efekty lokalne przy napełnianiu i opróżnianiu silosów smukłych i średniosmukłych, wymiarowanie i konstruowanie zbrojenia elementów konstrukcyjnych silosów, kształtowanie fundamentów. &lt;/ol&gt; 
Projekt żelbetowej konstrukcji specjalnej (do wyboru):&lt;br&gt;
• żelbetowy zbiornik kołowy z przekryciem powłoką obrotową posadowiony na podatnym podłożu, &lt;br&gt;
• żelbetowy silos smukły z lejem stożkowym i ścianami opartymi na słupach.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 pisemny i ustny z materiału objętego wykładami (zwolnienie z egzaminu ustnego przy systematycznym uczęszczaniu na wykłady).&lt;br&gt;
2. Opracowanie i obrona projektu.&lt;br&gt;
Ocena łączna określana w następujący sposób: 50% oceny z zaliczenia wykładów i 50% z zaliczenia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Jerzy Kobiak, Wiesław Stachurski: Konstrukcje żelbetowe, tom 3 i 4, Arkady, Warszawa 1989/1991;&lt;br&gt;
[2] Istvan Menyhard: Konstrukcje powłokowe. Obliczenia statyczne i kształtowanie, Arkady, Warszawa 1971;&lt;br&gt;
[3] Anna Halicka, Dominika Franczak: Projektowanie zbiorników żelbetowych. Zbiorniki na materiały sypkie, tom 1. Wydawnictwo Naukowe PWN, Warszawa 2011;&lt;br&gt;
[4] Anna Halicka, Dominika Franczak: Projektowanie zbiorników żelbetowych. Zbiorniki na ciecze, tom 2. Wydawnictwo Naukowe PWN,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KONBESW1: </w:t>
      </w:r>
    </w:p>
    <w:p>
      <w:pPr/>
      <w:r>
        <w:rPr/>
        <w:t xml:space="preserve">zna zasady projektowania i analizy złożonych obiektów budownictwa ogólnego i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opracowanie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K2_W14_KBI,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T2A_W04, T2A_W07, T2A_W03,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KONBESU1: </w:t>
      </w:r>
    </w:p>
    <w:p>
      <w:pPr/>
      <w:r>
        <w:rPr/>
        <w:t xml:space="preserve">umie zaprojektować złożone elementy i konstrukcje budowlane.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KONBESK1: </w:t>
      </w:r>
    </w:p>
    <w:p>
      <w:pPr/>
      <w:r>
        <w:rPr/>
        <w:t xml:space="preserve">rozumie znaczenie odpowiedziałności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2026-10-03T17:57:39+02:00</dcterms:created>
  <dcterms:modified xsi:type="dcterms:W3CDTF">2026-10-03T17:57:39+02:00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