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Anna Siemińska – Lewandowska, dr Wojciech Grodecki, dr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BUDPO2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ćwiczenia projektowe 15 godz., przygotowanie do projektu 15 godz., obliczenia komputerowe 15 godz., zapoznanie z literaturą 10 godz., przygotowanie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wykład 30 godz., ćwiczenia projektowe 15 godz., konsultacje projektu 15 godz., konsultacje obliczeń komputerowych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1,8 ECTS: ćwiczenia projektowe 15 godz., przygotowanie do projektu 15 godz., obliczenia komputerowe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 student powinien zaliczyć następujące przedmioty: podstawy budownictwa podziemnego,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projektowania i wykonawstwa budowli podziemnych tzn. tuneli i podziemnych obiektów kubaturowych, tuneli drążonych tarczami zmechanizowanymi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&lt;ol&gt;&lt;li&gt;Szyby tunelowe. &lt;li&gt;Metody tarczowe, klasyfikacja; tarcza niezmechanizowana - obudowa tubingowa; tarcze zmechanizowane (TBM) - tarcza zawiesinowa (SS), zasady zapewniania stateczności przodka, budowa, zasady funkcjonowania; tarcza wyrównywanych ciśnień gruntowych (EPB), zasady zapewniania stateczności przodka, budowa, zasady funkcjonowania; kryteria wyboru tarcz- techniczne, ekonomiczne; obudowa segmentowa tuneli wykonywanych za pomocą tarcz zmechanizowanych. &lt;li&gt;Tunele pływające - wady i zalety. &lt;li&gt;Wpływ tunelowania  na środowisko. &lt;li&gt;Rurociągi podziemne - zasady projektowania. &lt;li&gt;Elementy mechaniki skał w zastosowaniu do budownictwa podziemnego - klasyfikacja masywów skalnych Protodiakonowa, Terzaghiego, RQD Deera, Bieniawskiego, Bartona; klasyfikacja skał AFTES - kryteria doboru obudowy tymczasowej wyrobisk podziemnych.&lt;/ol&gt;
Ćwiczenia: Wykonanie projektu ściany szczelinowej: koncepcja, wybór optymalnych przekrojów, ocena geologii i geotechniki, wymiarowanie ścian i obliczenia w każdej fazie realizacji – metoda stropowa i półstropowa  część rysunkowa i obliczeniowa.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semestrów oraz obrony i kolokwium zaliczeniowego.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podziemne;&lt;br&gt;
[2] Bartoszewski, Lessaer – Tunele i przejścia podziemne w miastach;&lt;br&gt; 
[3] Jarominiak – Lekkie konstrukcje oporowe;&lt;br&gt; 
[4] Wiłun Z. – Zarys geotechniki;&lt;br&gt;
[5] Warunki techniczne wykonywania ścian szczelinowych, wydanie III – Instytut Badawczy Dróg i Mostów;&lt;br&gt; 
[6] B.P. Metroprojekt: Wydzielenia geotechniczne i normowe wartości parametrów gruntów występujących w rejonie I linii metra w Warszawie;&lt;br&gt; 
[7] Thiel H. – Mechanika skał; &lt;br&gt;
[8] Dembicki E. – Parcie, odpór i nośność gruntu; &lt;br&gt;
[9] Siemińska-Lewandowska A. –Głębokie wykopy, projektowanie i wykonawstwo; &lt;br&gt;
[10] Siemińska-Lewandowska A. – Przemieszczenia kotwionych ścian szczelinowych
[11] Ou Ch. - Deep excavation. Theory and practice
[12] Hajnal I., Marton J., Regele Z. - Construction of diaphragm walls
[13] Puller M. - Deep excavation 
[14] Chapman D, Metje N., Stark A. - Introduction to Tunnel Construction
[15] Prasa techniczna: Inżynieria i Budownictwo, Inżynieria Morska i geotechnika, Budownictwo Górnicze i Tunelowe
[16] International technical press: Tunnels and Tunnelling, Tunnel, World Tunnelling, Gallerie e grandi opere sotterranee, Tunnels et espace soutterrain, Geomechaniecs and Tunnelling, GeoZone, Tunnelling journal, ATS Journal, Tunel
[17] strona internetowa ITA AITES (International Tunnelling Associacion) - www.ita-aites.org
 normy i czasopisma techniczne.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BUDPO2W1: </w:t>
      </w:r>
    </w:p>
    <w:p>
      <w:pPr/>
      <w:r>
        <w:rPr/>
        <w:t xml:space="preserve">Student ma wiedzę o metodach budowy i projektowaniu tuneli i podziemnych obiektów kubaturowych, zna normy i przepisy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podsatwie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K2_W12_MiBP, K2_W13_MiBP, K2_W14_MiBP, K2_W15_MiBP, K2_W16_MiBP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T2A_W03, T2A_W07, T2A_W02, T2A_W05, T2A_W06,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BUDPO2U1: </w:t>
      </w:r>
    </w:p>
    <w:p>
      <w:pPr/>
      <w:r>
        <w:rPr/>
        <w:t xml:space="preserve">Potrafi wybrać metodę budowy i zaprojektować obudowę tunelu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K2_U13_MiBP, K2_U14_MiBP, K2_U15_MiBP, K2_U16_MiBP, K2_U17_MiBP, K2_U18_MiBP, K2_U19_MiBP, K2_U21_MiBP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T2A_U02, T2A_U15, T2A_U02, T2A_U07, T2A_U02, T2A_U07, T2A_U04, T2A_U01, T2A_U02, T2A_U05, T2A_U06, T2A_U07, T2A_U08, T2A_U09, T2A_U10, T2A_U11, T2A_U15, T2A_U16, T2A_U17, T2A_U18, T2A_U19, T2A_U01, T2A_U02, T2A_U03, T2A_U05, T2A_U09, T2A_U10, T2A_U12, T2A_U14, T2A_U16, T2A_U17, T2A_U19, T2A_U04, T2A_U01, T2A_U02, T2A_U03, T2A_U05, T2A_U09, T2A_U12, T2A_U16, T2A_U17, T2A_U19, T2A_U04, T2A_U10, T2A_U13, T2A_U15,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BUDPO2K1: </w:t>
      </w:r>
    </w:p>
    <w:p>
      <w:pPr/>
      <w:r>
        <w:rPr/>
        <w:t xml:space="preserve">Potrafi współpracowac z zespołem i rozumie jakie są oddziaływania budowli podziemnych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2026-10-03T01:44:27+02:00</dcterms:created>
  <dcterms:modified xsi:type="dcterms:W3CDTF">2026-10-03T01:44:27+02:00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