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Przedsiębiorstwo na rynku UE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inż./Renata Walczak/adiunkt z habilitacją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- 5, przygotowanie krótkiej prezentacji - 15, razem - 50;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Razem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problematyki działania przedsiębiorstw polskich w Unii Europejskiej oraz możliwości zakładania przedsiębiorstw zgodnie z prawem rynków unijnych. Celem przedmiotu jest również przedstawienie studentowi uwarunkowań prawnych i kulturowych działalności gospodarczej na rynkach unijnych.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Charakterystyka Unii Europejskiej; W2 - Możliwości działalności przedsiębiorstwa polskiego na rynkach unijnych; W3 - Formy prowadzenia działalności gospodarczej w krajach Unii Europejskiej; W4 - Uwarunkowania kulturowe działalności gospodarczej na rynkach Unii Europejskiej; W5 - Regulacje prawne dotyczące działalności przedsiębiorstw na rynkach unijnych; W6 - Finanse przedsiębiorstw działających na rynkach unijnych; W7 - Programy wspierania działalności przedsiębiorstw; W8 - Metody prowadzenia negocjacji w krajach UE; W9 - Rynek pracy w krajach UE; W10 - Podatki w krajach UE; W11 - Rynki kapitałowe w krajach UE; W12 - Charakterystyka wybranych krajów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kolokwium oraz przygotowanie prezentacji. Kolokwium dotyczy materiału omawianego podczas zajęć i prezentowanego podczas prezentacji przez studentów oraz materiału przedstawionego w zalecanej literaturze. Prezentacja przygotowywana jest na wybrany temat dotyczący wybranego kraju Unii Europejskiej - jego gospodarki, demografii, funkcjonowania przedsiębiorstwa, zwyczajów, w tym zwyczajów handlowych, itp. Ocena końcowa jest średnią arytmetyczną z kolokwium oraz prezentacji.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Bielawska A.: Finanse zagraniczne MSP, Wydawnictwo Naukowe PWN, Warszawa 2006 (publikacja dostępna w wersji elektronicznej na ww.ibuk.pl przez stronę internetową Biblioteki Głównej Politechniki Warszawskiej); 2. Makowski J.: Geografia Unii Europejskiej, Wydawnictwo Naukowe PWN, Warszawa 2008 (publikacja dostępna w wersji elektronicznej na ww.ibuk.pl przez stronę internetową Biblioteki Głównej Politechniki Warszawskiej); 3. Małuszyńska J.: Kompendium wiedzy o Unii Europejskiej, Wydawnictwo Naukowe PWN; Warszawa 2008 (publikacja dostępna w wersji elektronicznej na ww.ibuk.pl przez stronę internetową Biblioteki Głównej Politechniki Warszawskiej); 4. Nowakowski M.: Eurobiznes, Wydawnictwo SGH, Warszawa 2008; Literatura dodatkowa: 1. Gołembski F.: Kulturowe aspekty integracji europejskiej, Wydawnictwo Akademickie i Profesjonalne, Warszawa 2008 (publikacja dostępna w wersji elektronicznej na ww.ibuk.pl przez stronę internetową Biblioteki Głównej Politechniki Warszawskiej); 2. Malara Z.: Przedsiębiorstwo w globalnej gospodarce, Wydawnictwo Naukowe PWN, Warszawa 2008 (publikacja dostępna w wersji elektronicznej na ww.ibuk.pl przez stronę internetową Biblioteki Głównej Politechniki Warszawskiej); 3. Witkowska M.: Zasady funkcjonowania w Unii Europejskiej, Wydawnictwa Akademickie i Profesjonalne, Warszawa 2008; 4. Olczyk M.: Konkurencyjność, Wydawnictwo CeDeWu.pl, Warszawa 2008; 5. Wach K.: Własny biznes w Unii Europejskiej, Wydawnictwo Urzędu Miasta Krakowa, Kraków 2008; 6. Olejniczuk-Merta A.: Rynki młodych konsumentów w nowych krajach Unii Europejskiej, Polskie Wydawnictwo Ekonomiczne, Warszawa 2007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niezbędną do rozumienia ekonomicznych i prawnych uwarunkowań prowadzenia działalności gospodarczej oraz podejmowania pracy w Unii Europejskiej.  Zna krajowe i właściwe krajom Unii Europejskiej źródła prawa, potrafi je stosować. Ma więdzę obejmującą zagadnienie dotyczące działalności inwestycyjnej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</w:t>
      </w:r>
    </w:p>
    <w:p>
      <w:pPr>
        <w:keepNext w:val="1"/>
        <w:spacing w:after="10"/>
      </w:pPr>
      <w:r>
        <w:rPr>
          <w:b/>
          <w:bCs/>
        </w:rPr>
        <w:t xml:space="preserve">Efekt W09_01: </w:t>
      </w:r>
    </w:p>
    <w:p>
      <w:pPr/>
      <w:r>
        <w:rPr/>
        <w:t xml:space="preserve">Ma podstawową wiedzę dotyczącą zarządzania, w tym zarządzania jakością, i prowadzenia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</w:t>
      </w:r>
    </w:p>
    <w:p>
      <w:pPr>
        <w:keepNext w:val="1"/>
        <w:spacing w:after="10"/>
      </w:pPr>
      <w:r>
        <w:rPr>
          <w:b/>
          <w:bCs/>
        </w:rPr>
        <w:t xml:space="preserve">Efekt W11_01: </w:t>
      </w:r>
    </w:p>
    <w:p>
      <w:pPr/>
      <w:r>
        <w:rPr/>
        <w:t xml:space="preserve">Zna ogólne zasady tworzenia i rozwoju form indywidualnej przedsiębiorczości.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Wiedza prezentowana na wykładach sprawdzana jest podczas dwóch kolokwiów.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na temat charakterystyki państw Unii Europejskiej z literatury i specjalistycznych baz danych (serwis Polskiego Urzędu Statystycznego, Serwis Europejskiego Urzędu Statystycznego - Statsoft) oraz z innych źródeł. Potrafi interpretować informacje oraz wyciągać wnioski na temat funkcjonowania przedsiębiorstw w krajach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Rozumie znaczenie złożonych tekstów pozyskiwanych z literatury, baz danych i specjalistycznych serwisów internetowych. Potrafi przygotować na tej podstawie spójną prezentację, formułować wypowiedzi na wybrany temat oraz wyjaśniać swoje stanowisko przedstawiając różne aspekty omawianego tematu.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					Potrafi przygotować w niewielkiej grupie krótką prezentację na wybrany temat funkcjonowania przedsiębiorstwa w Unii Europejskiej. Rozumie odpowiedzialność realizowanego wspólnie zadania związanego z pracą zespołową. Odpowiada za swoją pracę oraz wspiera innych członków zespołu przygotowującego prezentację.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wykład przygotowuje w niewielkiej grupie krótką prezentację na wybrany temat.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2026-10-03T02:38:43+02:00</dcterms:created>
  <dcterms:modified xsi:type="dcterms:W3CDTF">2026-10-03T02:38:43+02:00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