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technologii chemicznej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hab. inż./Lech Gmachowski/adiunkt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zaliczenia - 30, razem - 40; Ćwiczenia: liczba godzin według planu studiów - 20, przygotowanie do zaliczenia - 40, razem - 60;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Ćwiczenia - 20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komputera oraz oprogramowania systemowego, biurowego i graficznego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ćwiczenia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wykorzystania metod matematycznych w technologii chemicznej. Zakłada się omówienie zasad wykorzystania narzędzia analizy wymiarowej, zagadnień związanych z interpretacją danych doświadczalnych, podstawowych problemów optymalizacji , kinetyki złożonych układów reakcyjnych i układów agregujących  w powiązaniu z fraktalną strukturą agregatów, zapoznanie studenta z działaniem i wybranymi funkcjami programu MathCAD, oraz elementami sterowania procesami technologii 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Teoria podobieństwa zjawisk i procesów. W2 - Metoda analizy wymiarowej i przykłady problemów możliwych do rozwiązania tą metodą. W3 - Zagadnienia bilansu materiałowego procesu technologicznego. W4 - Podstawowe problemy optymalizacji. W5 - Zagadnienia kinetyki chemicznej złożonych układów reakcyjnych. W6 - Zagadnienia kinetyki układów agregujących w powiązaniu z ich strukturą. W7 - Zagadnienia geometrii fraktalnej w zastosowaniu do opisu struktury agregatów. W8 - Rozkład rozmiarów agregatów i rozkłady mas cząsteczkowych polimerów.C1 - Problemy związane z interpretacją danych doświadczalnych; C2 - Wyrównywanie pomiarów za pomocą linii prostej; C3 - Wyrównywanie pomiarów za pomocą funkcji kwadratowej; C4 - Określenie stężeń w stanie równowagi dla reakcji złożonych. Obliczanie wymiaru fraktalnego agregatów; C5 - Prędkość sedymentacji agregatów fraktalnych; C6 - Obliczanie średnich mas cząsteczkowych polimerów; C7 - Omówienie działania oraz funkcji programu MathCAD; C8 - Wykorzystanie obliczeń matematycznych z wykorzystaniem programu MathCAD (układy równań, rachunek macierzowy, analiza matematyczna, rachunek różniczkowy, całkowy, ekstrapolacja, interpolacja, wykresy, w tym trójwymiarowe) w technologii chemicznej (bilans materiałowy, wyznaczanie stałej szybkości reakcji, równowaga chemiczna, optymalizacja, reguła przekory); C9 - Elementy sterowania procesami technologii chemicznej obejmujące następujące zagadnienia: Znajdowanie przekształcenia Laplace'a funkcji skokowej, znajdowanie przekształcenia Laplace'a ( transformaty) przy wykorzystaniu właściwosci przekształcenia Laplace'a.Znajdowanie  odwrotnej transformaty Laplace'a, rozwiązywanie równań różniczkowych. Wyznaczanie równania odpowiedzi na sygnał skokowy dla podstawowych elementów automatyki. Transmitancja operatorowa i widmowa w zastosowaniu do sprawdzania stabilności przy pomocy kryterium Hurwitza, Michajłowa i Nyquista. Układy logiczne kombinacyjne, wyznaczanie postaci kanonicznej sumy i iloczynu, minimalizacja funkcji logicznych metodą tablic Karnaugha.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zajęć audytoryjnych studenci wykonują indywidualnie zadania zlecone przez prowadzącego.
Zaliczenie przedmiotu następuje na postawie bieżącej pracy w semestrze oraz kolokwium, przeprowadzonego na ostatnich zajęciach.
Student może kontaktować się z prowadzącym drogą mailową.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Bretsznajder S.: Podstawy ogólne technologii chemicznej, WNT, Warszawa 1973.   
2. Mańczak K.: Technika planowania eksperymentu, WNT, Warszawa, 1976. 
3. Kucharski S.: Podstawy obliczeń projektowych w technologii chemicznej, Oficyna Wydawnicza Politechniki Wrocławskiej, Wrocław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przydatną przy dokonywaniu obliczeń matematycznych, w oparciu o znane wzory i przekształcenia, przy pomocy programu MathCAD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ćwiczeń (W1-W8), (C1 - 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wiedzę z zakresu metod matematyczznych stosowanych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ćwiczeń (W1-W8), (C1 - 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przedstawić zbiór danych na odpowiednim typie wykresu oraz wybrać z wykresu potrzebne dane do dalszej analizy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ćwiczeń (W1-W8), (C1 - 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Wykorzystuje oprogramowanie MathCAD w celu usprawnienia rozwiązywania zagadnień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ćwiczeń (W1-W8), (C1 - 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Na podstawie znajomości  tworzenia układów kombinacyjnych potrafi wykonać model prostego urządzenia logicznego służącego do sterowania ogniwem procesu technologicznego.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ćwiczeń (W1-W8), (C1 - 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zastosować elementarną wiedzę z zakresu probabilistyki i statystyki matematycznej do obróbki danych doświadczalnych.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ćwiczeń (W1-W8), (C1 - 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U09_04: </w:t>
      </w:r>
    </w:p>
    <w:p>
      <w:pPr/>
      <w:r>
        <w:rPr/>
        <w:t xml:space="preserve">Potrafi wnioskować o poprawności działania prostego układu regulacji w oparciu o model matematyczny ogniwa procesu technologii 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ćwiczeń (W1-W8), (C1 - 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2026-10-01T17:29:13+02:00</dcterms:created>
  <dcterms:modified xsi:type="dcterms:W3CDTF">2026-10-01T17:29:13+02:00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