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Operacje jednostkowe w inżynierii chemicznej</w:t>
      </w:r>
    </w:p>
    <w:p>
      <w:pPr>
        <w:keepNext w:val="1"/>
        <w:spacing w:after="10"/>
      </w:pPr>
      <w:r>
        <w:rPr>
          <w:b/>
          <w:bCs/>
        </w:rPr>
        <w:t xml:space="preserve">Koordynator przedmiotu: </w:t>
      </w:r>
    </w:p>
    <w:p>
      <w:pPr>
        <w:spacing w:before="20" w:after="190"/>
      </w:pPr>
      <w:r>
        <w:rPr/>
        <w:t xml:space="preserve">mgr inż./Wiesława Bańkowska/starszy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CN1A_19</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- 40, przygotowanie do zajęć - 25, zapoznanie ze wskazaną literaturą - 20, opracowanie wyników - 40,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- 40 h, przygotowanie do zajęć - 25 h, zapoznanie ze wskazaną literaturą - 20 h, opracowanie wyników - 40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chemiczna
</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Operacje dynamiczne 
P5 - P7 Operacje cieplne 
P8- P10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(81 - 90)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Ciborowski J.:Inżynieria Chemiczna,inżynieria procesowa; 2. Hobler T.: Ruch ciepła i wymienniki;  3. Ziołkowski Z.: Destylacja i rektyfikacja w przemyśle chemiczym; 4. Pawłow K.F., Romankow P.G. Przykłady i zadania z zakresu aparatury i inżynierii chemicznej;  5.Podręczniki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p>
      <w:pPr>
        <w:keepNext w:val="1"/>
        <w:spacing w:after="10"/>
      </w:pPr>
      <w:r>
        <w:rPr>
          <w:b/>
          <w:bCs/>
        </w:rPr>
        <w:t xml:space="preserve">Efekt U08_02: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U09_01: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U14_03: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keepNext w:val="1"/>
        <w:spacing w:after="10"/>
      </w:pPr>
      <w:r>
        <w:rPr>
          <w:b/>
          <w:bCs/>
        </w:rPr>
        <w:t xml:space="preserve">Efekt U15_01: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zgodnie z zadaną specyfikacją zaprojektować prosty aparat i proces jednostkowy z zakresu inżynierii chemicznej używając właściwych metod, technik i narzędzi</w:t>
      </w:r>
    </w:p>
    <w:p>
      <w:pPr>
        <w:spacing w:before="60"/>
      </w:pPr>
      <w:r>
        <w:rPr/>
        <w:t xml:space="preserve">Weryfikacja: </w:t>
      </w:r>
    </w:p>
    <w:p>
      <w:pPr>
        <w:spacing w:before="20" w:after="190"/>
      </w:pPr>
      <w:r>
        <w:rPr/>
        <w:t xml:space="preserve">Zadanie projektowe (P1 -P10)</w:t>
      </w:r>
    </w:p>
    <w:p>
      <w:pPr>
        <w:spacing w:before="20" w:after="190"/>
      </w:pPr>
      <w:r>
        <w:rPr>
          <w:b/>
          <w:bCs/>
        </w:rPr>
        <w:t xml:space="preserve">Powiązane efekty kierunkowe: </w:t>
      </w:r>
      <w:r>
        <w:rPr/>
        <w:t xml:space="preserve">C1A_U16_01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2026-10-03T14:45:06+02:00</dcterms:created>
  <dcterms:modified xsi:type="dcterms:W3CDTF">2026-10-03T14:45:06+02:00</dcterms:modified>
</cp:coreProperties>
</file>

<file path=docProps/custom.xml><?xml version="1.0" encoding="utf-8"?>
<Properties xmlns="http://schemas.openxmlformats.org/officeDocument/2006/custom-properties" xmlns:vt="http://schemas.openxmlformats.org/officeDocument/2006/docPropsVTypes"/>
</file>