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 B1</w:t>
      </w:r>
    </w:p>
    <w:p>
      <w:pPr>
        <w:keepNext w:val="1"/>
        <w:spacing w:after="10"/>
      </w:pPr>
      <w:r>
        <w:rPr>
          <w:b/>
          <w:bCs/>
        </w:rPr>
        <w:t xml:space="preserve">Koordynator przedmiotu: </w:t>
      </w:r>
    </w:p>
    <w:p>
      <w:pPr>
        <w:spacing w:before="20" w:after="190"/>
      </w:pPr>
      <w:r>
        <w:rPr/>
        <w:t xml:space="preserve">mgr Monika Łapiak; mgr Roman Gąsecki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WS1A_01_01/01</w:t>
      </w:r>
    </w:p>
    <w:p>
      <w:pPr>
        <w:keepNext w:val="1"/>
        <w:spacing w:after="10"/>
      </w:pPr>
      <w:r>
        <w:rPr>
          <w:b/>
          <w:bCs/>
        </w:rPr>
        <w:t xml:space="preserve">Semestr nominalny: </w:t>
      </w:r>
    </w:p>
    <w:p>
      <w:pPr>
        <w:spacing w:before="20" w:after="190"/>
      </w:pPr>
      <w:r>
        <w:rPr/>
        <w:t xml:space="preserve">3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Ćwiczenia (ilość godzin według planu studiów) - 60; przygotowanie do zajęć -15; zapoznanie się z literaturą - 8; przygotowanie do kolokwium - 4; przygotowanie do egzaminu - 8; inne (formy pisemne: listy, wypracowania, raporty) - 5; RAZEM: 100</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- 60 h; Razem - 60 h = 2,4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gramatyka; język angielski – znajomość podstawowa (wynik matury pisemnej: poniżej 70%)</w:t>
      </w:r>
    </w:p>
    <w:p>
      <w:pPr>
        <w:keepNext w:val="1"/>
        <w:spacing w:after="10"/>
      </w:pPr>
      <w:r>
        <w:rPr>
          <w:b/>
          <w:bCs/>
        </w:rPr>
        <w:t xml:space="preserve">Limit liczby studentów: </w:t>
      </w:r>
    </w:p>
    <w:p>
      <w:pPr>
        <w:spacing w:before="20" w:after="190"/>
      </w:pPr>
      <w:r>
        <w:rPr/>
        <w:t xml:space="preserve">Lektorat: 12 - 24</w:t>
      </w:r>
    </w:p>
    <w:p>
      <w:pPr>
        <w:keepNext w:val="1"/>
        <w:spacing w:after="10"/>
      </w:pPr>
      <w:r>
        <w:rPr>
          <w:b/>
          <w:bCs/>
        </w:rPr>
        <w:t xml:space="preserve">Cel przedmiotu: </w:t>
      </w:r>
    </w:p>
    <w:p>
      <w:pPr>
        <w:spacing w:before="20" w:after="190"/>
      </w:pPr>
      <w:r>
        <w:rPr/>
        <w:t xml:space="preserve">Lektorat uczy w kierunku egzaminu końcowego (B2 wg skali Rady Europy); może okazać się niewystarczający, by skutecznie przygotować do egzaminu. Jest przeznaczony dla studentów, którzy posiadają podstawową znajomość języka angielskiego z poprzedniego etapu nauki (wynik z egzaminu maturalnego: poniżej 70%).  Zapoznanie z nową leksyką i nowymi zagadnieniami gramatycznymi. Celem nauczania przedmiotu jest doskonalenie czterech podstawowych sprawności językowych (mówienie, rozumienie mowy ze słuchu, rozumienie tekstu, pisanie tekstów) oraz wiedzy o krajach anglojęzycznych (poznawanie kultury, zwyczajów, przepisów, typowych zachowań, elementów geografii i historii).</w:t>
      </w:r>
    </w:p>
    <w:p>
      <w:pPr>
        <w:keepNext w:val="1"/>
        <w:spacing w:after="10"/>
      </w:pPr>
      <w:r>
        <w:rPr>
          <w:b/>
          <w:bCs/>
        </w:rPr>
        <w:t xml:space="preserve">Treści kształcenia: </w:t>
      </w:r>
    </w:p>
    <w:p>
      <w:pPr>
        <w:spacing w:before="20" w:after="190"/>
      </w:pPr>
      <w:r>
        <w:rPr/>
        <w:t xml:space="preserve">Semestr III
C1 -     Powtórzenie czasów gramatycznych. Tworzenie pytań ogólnych i szczegółowych.
C2 -     Przedstawianie siebie i innych. Różne style życia.
C3 -     Korzystanie ze słownika dwujęzycznego. Zwroty codziennego użytku.
C4 -     Porównanie czasów teraźniejszych: „Present Continuous i Present Simple”.
C5 -     Wyrażanie stanu posiadania: „have/have got”. Kolokacje wyrazowe.
C6 -     Zawody. Nawiązywanie kontaktów w obcym kraju.System i warunki pracy (praca na zmiany, praca w zespole, urlopy).
C7 -     Sposoby komunikacji międzyludzkiej. Zwroty grzecznościowe.
C8 -     Pisanie email’a nieformalnego.Spójniki: “but/although/however/so/because”.Kolokwium (zagadnienia 1-7).
C9 -   Porównanie czasów przeszłych: „Past Simple i Past Continuous”.
C10 -  Zastosowanie przymiotników i przysłówków. Tworzenie opowiadań.
C11 -  Wyrażenia określające czas.
C12 -  Określniki ilościowe. Żywność i napoje. Rzeczowniki policzalne i niepoliczalne.
C13 -  Zastosowanie przedimka określonego, nieokreślonego i zerowego.
C14 -  Słownictwo związane z zakupami. Ogólnoświatowe sieci handlowe, lokalne bazary.Produkty i rynek zbytu.
C15 -  Pisanie pocztówki. Użycie synonimów. Kolokwium (zagadnienia 8-15).</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stronie internetowej Zespołu Lektorów: http://www.zl.pw.plock.pl/pl/regulamin_zaliczania_modulu.html.</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Soars, J. and L. Soars. New Headway Pre-Intermediate 3rd ed. Oxford University Press. Oxford 2008
2. Murphy, R. English Grammar in Use. Cambridge University Press. Cambridge 1995
3. Philips, J. (ed.). Oxford Wordpower Dictionary. Oxford University Press. Oxford 1998
4. Linde-Usiekniewicz, J. (red.). Wielki słownik angielsko – polski i polsko –angielski. PWN/OUP Warszawa</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
</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U01_01: </w:t>
      </w:r>
    </w:p>
    <w:p>
      <w:pPr/>
      <w:r>
        <w:rPr/>
        <w:t xml:space="preserve">Potrafi korzystać ze wskazanej literatury ( teksty popularnonaukowe). Potrafi analizować treść tekstu. Potrafi czytać ze zrozumieniem nowe teksty w języku angielskim, popularnonaukowe i z zakresu swojej specjalności.</w:t>
      </w:r>
    </w:p>
    <w:p>
      <w:pPr>
        <w:spacing w:before="60"/>
      </w:pPr>
      <w:r>
        <w:rPr/>
        <w:t xml:space="preserve">Weryfikacja: </w:t>
      </w:r>
    </w:p>
    <w:p>
      <w:pPr>
        <w:spacing w:before="20" w:after="190"/>
      </w:pPr>
      <w:r>
        <w:rPr/>
        <w:t xml:space="preserve">Streszczanie fragmentów tesktu; odpowiedzi typu "Tak"/"Nie"; odpowiedzi szczegółowe na pytania do tekstu; dopasowywanie brakujących fragmentów tekstu; syntetyzowanie fragmentów tekstu (dobór nagłówków); wyszukiwanie szczegółów w treści tekstu.</w:t>
      </w:r>
    </w:p>
    <w:p>
      <w:pPr>
        <w:spacing w:before="20" w:after="190"/>
      </w:pPr>
      <w:r>
        <w:rPr>
          <w:b/>
          <w:bCs/>
        </w:rPr>
        <w:t xml:space="preserve">Powiązane efekty kierunkowe: </w:t>
      </w:r>
      <w:r>
        <w:rPr/>
        <w:t xml:space="preserve">C1A_U01_01</w:t>
      </w:r>
    </w:p>
    <w:p>
      <w:pPr>
        <w:spacing w:before="20" w:after="190"/>
      </w:pPr>
      <w:r>
        <w:rPr>
          <w:b/>
          <w:bCs/>
        </w:rPr>
        <w:t xml:space="preserve">Powiązane efekty obszarowe: </w:t>
      </w:r>
      <w:r>
        <w:rPr/>
        <w:t xml:space="preserve">T1A_U01</w:t>
      </w:r>
    </w:p>
    <w:p>
      <w:pPr>
        <w:keepNext w:val="1"/>
        <w:spacing w:after="10"/>
      </w:pPr>
      <w:r>
        <w:rPr>
          <w:b/>
          <w:bCs/>
        </w:rPr>
        <w:t xml:space="preserve">Efekt U03_01: </w:t>
      </w:r>
    </w:p>
    <w:p>
      <w:pPr/>
      <w:r>
        <w:rPr/>
        <w:t xml:space="preserve">Potrafi napisać streszczenie tekstu lub raport, uwzględniający wskazane zagadnienia lub najważniejsze informacje.</w:t>
      </w:r>
    </w:p>
    <w:p>
      <w:pPr>
        <w:spacing w:before="60"/>
      </w:pPr>
      <w:r>
        <w:rPr/>
        <w:t xml:space="preserve">Weryfikacja: </w:t>
      </w:r>
    </w:p>
    <w:p>
      <w:pPr>
        <w:spacing w:before="20" w:after="190"/>
      </w:pPr>
      <w:r>
        <w:rPr/>
        <w:t xml:space="preserve">Pisanie raportu; analiza tekstów na zajęciach lub w ramach nakładu pracy własnej.</w:t>
      </w:r>
    </w:p>
    <w:p>
      <w:pPr>
        <w:spacing w:before="20" w:after="190"/>
      </w:pPr>
      <w:r>
        <w:rPr>
          <w:b/>
          <w:bCs/>
        </w:rPr>
        <w:t xml:space="preserve">Powiązane efekty kierunkowe: </w:t>
      </w:r>
      <w:r>
        <w:rPr/>
        <w:t xml:space="preserve">C1A_U03_01</w:t>
      </w:r>
    </w:p>
    <w:p>
      <w:pPr>
        <w:spacing w:before="20" w:after="190"/>
      </w:pPr>
      <w:r>
        <w:rPr>
          <w:b/>
          <w:bCs/>
        </w:rPr>
        <w:t xml:space="preserve">Powiązane efekty obszarowe: </w:t>
      </w:r>
      <w:r>
        <w:rPr/>
        <w:t xml:space="preserve">T1A_U03</w:t>
      </w:r>
    </w:p>
    <w:p>
      <w:pPr>
        <w:keepNext w:val="1"/>
        <w:spacing w:after="10"/>
      </w:pPr>
      <w:r>
        <w:rPr>
          <w:b/>
          <w:bCs/>
        </w:rPr>
        <w:t xml:space="preserve">Efekt U06_01: </w:t>
      </w:r>
    </w:p>
    <w:p>
      <w:pPr/>
      <w:r>
        <w:rPr/>
        <w:t xml:space="preserve">Potrafi zrozumieć standardowe wypowiedzi w języku angielskim, z zakresu życia codziennego, akademickiego i zawodowego. Rozumie dłuższe wypowiedzi, np. główne zagadnienia wykładu, przemówienia, prezentacji i dyskusji (pod warunkiem, że zna tematykę wypowiedzi). Potrafi napisać krótki tekst, przedstawiając najważniejsze informacje oraz argumenty za i przeciw. Umie napisać list (e-mail), w którym przedstawia informacje o sobie lub innych, zadaje pytania lub odpowiada na zadane pytania.</w:t>
      </w:r>
    </w:p>
    <w:p>
      <w:pPr>
        <w:spacing w:before="60"/>
      </w:pPr>
      <w:r>
        <w:rPr/>
        <w:t xml:space="preserve">Weryfikacja: </w:t>
      </w:r>
    </w:p>
    <w:p>
      <w:pPr>
        <w:spacing w:before="20" w:after="190"/>
      </w:pPr>
      <w:r>
        <w:rPr/>
        <w:t xml:space="preserve">Słuchanie różnorodnych wypowiedzi w nawiązaniu do omawianych zagadnień za zajęciach; ćwiczenie rozumienia tekstu ze słuchu z nagrań dołączonych do podręcznika. Zachęcanie do słuchania tekstów oryginalnych (anglojęzyczne serwisy informacyjne, wybrane strony w Internecie).  Analiza modelowych tekstów:</w:t>
      </w:r>
    </w:p>
    <w:p>
      <w:pPr>
        <w:spacing w:before="20" w:after="190"/>
      </w:pPr>
      <w:r>
        <w:rPr>
          <w:b/>
          <w:bCs/>
        </w:rPr>
        <w:t xml:space="preserve">Powiązane efekty kierunkowe: </w:t>
      </w:r>
      <w:r>
        <w:rPr/>
        <w:t xml:space="preserve">C1A_U06_01</w:t>
      </w:r>
    </w:p>
    <w:p>
      <w:pPr>
        <w:spacing w:before="20" w:after="190"/>
      </w:pPr>
      <w:r>
        <w:rPr>
          <w:b/>
          <w:bCs/>
        </w:rPr>
        <w:t xml:space="preserve">Powiązane efekty obszarowe: </w:t>
      </w:r>
      <w:r>
        <w:rPr/>
        <w:t xml:space="preserve">T1A_U06</w:t>
      </w:r>
    </w:p>
    <w:p>
      <w:pPr>
        <w:keepNext w:val="1"/>
        <w:spacing w:after="10"/>
      </w:pPr>
      <w:r>
        <w:rPr>
          <w:b/>
          <w:bCs/>
        </w:rPr>
        <w:t xml:space="preserve">Efekt U04_01: </w:t>
      </w:r>
    </w:p>
    <w:p>
      <w:pPr/>
      <w:r>
        <w:rPr/>
        <w:t xml:space="preserve">Potrafi wypowiedzieć się i uczestniczyć w rozmowie na tematy ogólne, podając swoje argumenty, zgadzać się lub nie zgadzać się z rozmówcą. Potrafi opisywać zagadnienie, opisywać konkretny przedmiot lub proces technologiczny. </w:t>
      </w:r>
    </w:p>
    <w:p>
      <w:pPr>
        <w:spacing w:before="60"/>
      </w:pPr>
      <w:r>
        <w:rPr/>
        <w:t xml:space="preserve">Weryfikacja: </w:t>
      </w:r>
    </w:p>
    <w:p>
      <w:pPr>
        <w:spacing w:before="20" w:after="190"/>
      </w:pPr>
      <w:r>
        <w:rPr/>
        <w:t xml:space="preserve">Odpowiadanie na pytania lektora; wypowiadanie się na zadany temat na  zajęciach: ćwiczenie krótkiej spontanicznej wypowiedzi i tworzenie dłuższej przygotowanej wypowiedzi.</w:t>
      </w:r>
    </w:p>
    <w:p>
      <w:pPr>
        <w:spacing w:before="20" w:after="190"/>
      </w:pPr>
      <w:r>
        <w:rPr>
          <w:b/>
          <w:bCs/>
        </w:rPr>
        <w:t xml:space="preserve">Powiązane efekty kierunkowe: </w:t>
      </w:r>
      <w:r>
        <w:rPr/>
        <w:t xml:space="preserve">C1A_U04_01</w:t>
      </w:r>
    </w:p>
    <w:p>
      <w:pPr>
        <w:spacing w:before="20" w:after="190"/>
      </w:pPr>
      <w:r>
        <w:rPr>
          <w:b/>
          <w:bCs/>
        </w:rPr>
        <w:t xml:space="preserve">Powiązane efekty obszarowe: </w:t>
      </w:r>
      <w:r>
        <w:rPr/>
        <w:t xml:space="preserve">T1A_U04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2026-06-18T01:50:21+02:00</dcterms:created>
  <dcterms:modified xsi:type="dcterms:W3CDTF">2026-06-18T01:50:21+02:00</dcterms:modified>
</cp:coreProperties>
</file>

<file path=docProps/custom.xml><?xml version="1.0" encoding="utf-8"?>
<Properties xmlns="http://schemas.openxmlformats.org/officeDocument/2006/custom-properties" xmlns:vt="http://schemas.openxmlformats.org/officeDocument/2006/docPropsVTypes"/>
</file>