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Rozdzielanie mieszanin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inż./Jacek Michalski/adiunkt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- 15; zapoznanie ze wskazaną literaturą - 10; przygotowanie do kolokwium - 10; razem - 35; Ćwiczenia: liczba godzin według planu studiów - 15; przygotowanie do zajęć - 10; przygotowanie do kolokwium - 15; razem - 40; Razem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h; Ćwiczenia - 15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przedmiotu jest uzyskanie przez studenta wiedzy i umiejętności w zakresie zjawisk fizycznych bądź fizyko-chemicznych, które zachodzą w procesach rozdzielania mieszanin. W ramach ćwiczeń student nabywa umiejętność praktycznego wykorzystania wiedzy z zakresu materiału prezentowanego na wykładzie poprzez rozwiązywanie prostych zadań rachunkowych.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Podział i charakterystyka mieszanin; W2 - Rozdzielanie zawiesin; W3 - Rozdzielanie zawiesin; W4 - Rozdzielanie zawiesin; W5 - Odpylanie gazów; W6 - Odparowanie; W7 - Krystalizacja; W8 - Destylacja; W9 - Destylacja; W10 - Ekstrakcja; W1 - Absorpcja; W12 - Absorpcja; W13 - Adsorpcja; W14 - Procesy membranowe; W15 - Procesy membranowe
C1 - Krystalizacja; C2 - Krystalizacja; C3 - Destylacja; C4 - Destylacja; C5 - Destylacja; C6 - Ekstrakcja; C7 - Ekstrakcja; C8 - Absorpcja; C9 - Absorpcja; C10 - Absorpcja; C11 - Adsorpcja; C12 - Adsorpcja; C13 - Adsorpcja; C14 - Procesy membranowe; C15 - Procesy membranowe.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wykładu odbywa się w oparciu o jedno kolokwium z teorii przeprowadzane w trakcie semestru; 
2. Zaliczenie ćwiczeń odbywa się w oparciu o dwa kolokwia obliczeniowe przeprowadzane w trakcie semestru; 
3. Kolokwia podlegają ocenie punktowej; 
4. Zaliczenie wykładu uzyskuje się po zdobyciu minimum 50% punktów możliwych do zdobycia z kolokwium z teorii; 
5. Zaliczenie ćwiczeń uzyskuje się po zdobyciu minimum 50% punktów możliwych do zdobycia z kolokwiów obliczeniowych; 
6. Punkty ze wszystkich trzech kolokwiów są sumowane w celu wystawienia oceny końcowej.  
7. Przelicznik punktacji na otrzymaną ocenę: 0 – 49% dwa; 50 – 60% trzy; 61 – 70% trzy i pół; 71 – 80% cztery; 81 – 90% cztery i pół; 91 – 100% pięć.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Malinowskaja T. A. i inni: Rozdzielanie zawiesin w przemyśle chemicznym. WNT, Warszawa, 1986.
2. Kabsh T.: Odpylanie i odpylacze. WNT, Warszawa, 1992.
3. Koch R., Kozioł A.: Dyfuzyjno-cieplny rozdział substancji. WNT, Warszawa,1994.
4. Zarzycki R. i inni: Absorpcja i absorbery. WNT, Warszawa, 1995. 
5. Paderewski M. L.: Procesy adsorpcyjne w inżynierii chemicznej. WNT, Warszawa, 1999.
6. Rautenbach R.: Procesy membranowe. WNT, Warszawa, 1996. 
7. Warych J.: Procesy oczyszczania gazów. Problemy projektowo-obliczeniowe. Oficyna wydawnicza Politechniki Warszawskiej, Warszawa, 1999.
8. Zarzycki R. i inni: Zadania rachunkowe z inżynierii chemicznej. PWN, Warszawa, 1980. 
9. Selecki A., Gawroński R.: Podstawy projektowania wybranych procesów rozdzielania mieszanin. WNT. Warszawa, 1992.
10. Palica M. i inni: Pomoce projektowe z inżynierii chemicznej i procesowej. Wydawnictwo Politechniki Śląskiej, Gliwice,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określić charakter zjawisk fizyko-chemicznych zachodzących w procesach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W03_03: </w:t>
      </w:r>
    </w:p>
    <w:p>
      <w:pPr/>
      <w:r>
        <w:rPr/>
        <w:t xml:space="preserve">Zna kierunki zastosowania poszczególnych operacji rozdzielania mieszanin w różnych gałęziach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stosowane przy rozwiązywaniu prostych zadań inżynierskich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W08_04: </w:t>
      </w:r>
    </w:p>
    <w:p>
      <w:pPr/>
      <w:r>
        <w:rPr/>
        <w:t xml:space="preserve">Zna kierunki zastosowania poszczególnych operacji rozdzielania mieszanin w różnych gałęziach technologii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(W2-W5, W11-W15)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C1A_W08_04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U09_01: </w:t>
      </w:r>
    </w:p>
    <w:p>
      <w:pPr/>
      <w:r>
        <w:rPr/>
        <w:t xml:space="preserve">Stosuje metody analityczne do formułowania i rozwiązywania zadań z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U09_04: </w:t>
      </w:r>
    </w:p>
    <w:p>
      <w:pPr/>
      <w:r>
        <w:rPr/>
        <w:t xml:space="preserve">Wykorzystuje zasady fizyki i narzędzia matematyczne do rozwiązywania zadań z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C1A_U09_04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keepNext w:val="1"/>
        <w:spacing w:after="10"/>
      </w:pPr>
      <w:r>
        <w:rPr>
          <w:b/>
          <w:bCs/>
        </w:rPr>
        <w:t xml:space="preserve">Efekt U11_01: </w:t>
      </w:r>
    </w:p>
    <w:p>
      <w:pPr/>
      <w:r>
        <w:rPr/>
        <w:t xml:space="preserve">Potrafi w sposób właściwy stosowac terminologię techniczną z zakresu operacji rozdzielania mieszanin.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U14_03: </w:t>
      </w:r>
    </w:p>
    <w:p>
      <w:pPr/>
      <w:r>
        <w:rPr/>
        <w:t xml:space="preserve">Formułuje założenia do opracowania bilansów materiałowych i energetycznych operacji rozdzielania mieszanin realizowanych w danej technologii przemysłu chemicznego.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(C1-C15)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C1A_U14_03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2026-07-29T22:41:37+02:00</dcterms:created>
  <dcterms:modified xsi:type="dcterms:W3CDTF">2026-07-29T22:41:37+02:00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