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PHE1z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(21h):
a) Ćwiczenia: 20h
b) Konsultacje: 1h
2) Liczba godzin pracy własnej studenta (30h): 
a) Zapoznanie z literaturą i przygotowanie na zajęcia: 15h
b) Przygotowanie do sprawdzianów: 15h
Razem: 51h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(21h):
a) Ćwiczenia: 20h
b) Konsultacje: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PHE1z_nst_W01: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PHE1z_nst_W02: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PHE1z_nst_U01: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keepNext w:val="1"/>
        <w:spacing w:after="10"/>
      </w:pPr>
      <w:r>
        <w:rPr>
          <w:b/>
          <w:bCs/>
        </w:rPr>
        <w:t xml:space="preserve">Efekt PHE1z_nst_U02: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PHE1z_nst_K01: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2026-09-30T22:28:53+02:00</dcterms:created>
  <dcterms:modified xsi:type="dcterms:W3CDTF">2026-09-30T22:28:53+02:00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