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dr inż. Wieńczysław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PAU1z</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(58h):
a) Wykład: 37h;
b) Ćwiczenia: 13h;
c) Konsultacje: 5h;
d) Egzamin: 3h;
2) Liczba godzin pracy własnej studenta (67h): 
a) Przygotowanie do ćwiczeń i do sprawdzianów na ćwiczeniach 30h;
b) Wykonanie prac domowych: 10h;
c) Przygotowanie do egzaminu: 27h;
Razem: 125h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(58h):
a) Wykład: 37h;
b) Ćwiczenia: 13h;
c) Konsultacje: 5h;
d) Egzamin: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555h</w:t>
            </w:r>
          </w:p>
        </w:tc>
      </w:tr>
      <w:tr>
        <w:trPr>
          <w:trHeight w:val="250" w:hRule="atLeast"/>
        </w:trPr>
        <w:tc>
          <w:tcPr>
            <w:tcW w:w="2200" w:type="dxa"/>
          </w:tcPr>
          <w:p>
            <w:pPr/>
            <w:r>
              <w:rPr/>
              <w:t xml:space="preserve">Ćwiczenia: </w:t>
            </w:r>
          </w:p>
        </w:tc>
        <w:tc>
          <w:tcPr>
            <w:tcW w:w="2200" w:type="dxa"/>
          </w:tcPr>
          <w:p>
            <w:pPr/>
            <w:r>
              <w:rPr/>
              <w:t xml:space="preserve">195h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PAU1z_nst_W01: </w:t>
      </w:r>
    </w:p>
    <w:p>
      <w:pPr/>
      <w:r>
        <w:rPr/>
        <w:t xml:space="preserve">Posiada uporządkowaną i podbudowaną wiedzę w zakresie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PAU1z_nst_U01: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PAU1z_nst_U02: </w:t>
      </w:r>
    </w:p>
    <w:p>
      <w:pPr/>
      <w:r>
        <w:rPr/>
        <w:t xml:space="preserve">Potrafi dokonac analizy i opisu systemów liniowych</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PAU1z_nst_U03: </w:t>
      </w:r>
    </w:p>
    <w:p>
      <w:pPr/>
      <w:r>
        <w:rPr/>
        <w:t xml:space="preserve">Potrafi zaprojektować układy regulacji o typowej strukturze.</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PAU1z_nst_K01: </w:t>
      </w:r>
    </w:p>
    <w:p>
      <w:pPr/>
      <w:r>
        <w:rPr/>
        <w:t xml:space="preserve">Zna i rozumie pozatechniczne aspekty działalności inżynierskiej w obszarze mechatroniki, w tym jej wpływ na środowisko naturalne i rynek pracy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2026-10-21T14:17:27+02:00</dcterms:created>
  <dcterms:modified xsi:type="dcterms:W3CDTF">2026-10-21T14:17:27+02:00</dcterms:modified>
</cp:coreProperties>
</file>

<file path=docProps/custom.xml><?xml version="1.0" encoding="utf-8"?>
<Properties xmlns="http://schemas.openxmlformats.org/officeDocument/2006/custom-properties" xmlns:vt="http://schemas.openxmlformats.org/officeDocument/2006/docPropsVTypes"/>
</file>