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budowle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ROBUZI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przez studenta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wykłady 15 godz., ćwiczenia projektowe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przez studenta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zakresu: mechaniki gruntów i fundamentowania, praktyki geotechnicznej,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ziemnych, w szczególności komunikacyjnych budowli ziemnych (dróg samochodowych i szynowych). Powinien też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Rodzaje i klasyfikacja budowli i robót ziemnych. Budowle ziemne o funkcjach ochronnych i estetycznych. Roboty ziemne liniowe i skoncentrowane dróg lądowych (samochodowych i szynowych). Technologie bez wykopowe. &lt;li&gt;Komunikacyjne budowle ziemne. Warunki techniczne jakim powinny odpowiadać drogowe i kolejowe budowle ziemne. Przepisy techniczne. Lotniskowe roboty ziemne. Roboty dla rurociągowych urządzeń przesyłowych. &lt;li&gt;Wymiarowanie zewnętrzne komunikacyjnych budowli ziemnych. Przekroje budowli drogowych i kolejowych. Różne typy gabarytów dróg lądowych.&lt;li&gt;Podstawowe wymagania jakości konstrukcji komunikacyjnych budowli ziemnych. Polskie Normy przedmiotu. &lt;li&gt;Stabilizacje gruntów spoiwami hydraulicznymi. Projektowanie mieszanek. Zasady technologiczne. Stabilizacja cementem i wapnem. Kruszywa do spoiw hydraulicznych. Ulepszanie gruntów rodzimych. &lt;li&gt;Standardy zastosowań geosyntetyków w budowlach ziemnych. Filtracja, zbrojenia. Wzmacniania geomembran. Wzmacniania podłoży nawierzchni. &lt;li&gt;Objętości robót ziemnych. Zestawienia objętości mas ziemnych w budowli. Bilans kosztów. &lt;li&gt;Systemy odwodnień komunikacyjnych budowli ziemnych. Rowy. Przepusty. Dreny. Dreny bezprzewodowe. Komory chłonne. Zbiorniki chłonno-odparowywujące. &lt;li&gt;Podstawowe technologie wykonawcze robót ziemnych. Odwodnienie technologiczne. Systemy zabezpieczeń stabilności budowli ziemnych. Transport pionowy. &lt;/ol&gt;
Ćwiczenia - sporządzenie założeń technicznych konstrukcji budowli ziemnej zadanego typu.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to systematyczna kontrola postępu wykonywania zadanego, indywidualnego tematu ćwiczenia projektowego oraz końcowa ocena całego ćwiczenia projektowego dopuszczająca do egzaminu. 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Mechanika gruntów. S. Pisarczyk. Oficyna wydawnicza PW, 1999r; 
[2] Budowle i roboty ziemne. K. Gradkowski, PW 2013; 
[3] Odwodnienie komunikacyjnych budowli ziemnych. K. Gradkowski, PW 2006r; 
[4] Normy PN-S-02205 i PN-B-06050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ROBUZIW1: </w:t>
      </w:r>
    </w:p>
    <w:p>
      <w:pPr/>
      <w:r>
        <w:rPr/>
        <w:t xml:space="preserve">Potrafi zaprojektować i zbudować obiekty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praktyczne wykonanie projektu zadanego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ROBUZIW2: </w:t>
      </w:r>
    </w:p>
    <w:p>
      <w:pPr/>
      <w:r>
        <w:rPr/>
        <w:t xml:space="preserve">Ma podstawową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ROBUZIK1: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ROBUZIK4: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ROBUZIK5: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2026-10-02T18:03:39+02:00</dcterms:created>
  <dcterms:modified xsi:type="dcterms:W3CDTF">2026-10-02T18:03:39+02:00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