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doświadczalne i metody obliczeniowe mechaniki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C.Ajdukiewicz, dr inż. A. Szwed, dr hab. inż. G. Dzierżanowski, dr inż. T. Sokół, dr inż. S.Czarnecki,  prof. dr hab. inż.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PODOSW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 Ćwiczenia audytoryjne 10 godz.  Ćwiczenia laboratoryjne 5 godz.  Praca własna nad projektami:  15 godz. konsultacje 5 godz.
Razem: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 godz.; ćwiczenia audytoryjne: 10 godz.  ćwiczenia laboratoryjne: 5 godz. konsultacje 5 godz.
Razem 35 godz.=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audytoryjne: 10 godz.  ćwiczenia laboratoryjne: 5 godz. .Praca własna studenta nad projektem: 15 godz.
Razem 30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Wytrzymałości Materiałów I i II oraz Mechaniki Konstrukcji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metod  doświadczalnych mechaniki ciała stałego i konstrukcji.&lt;br&gt;
Zrozumienie teorii trwałych deformacji i zjawisk dyssypatywnych oraz podstaw mechaniki pękania.&lt;br&gt;
Zrozumienie podstaw  teoretycznych Metody Elementów Skończonych w teorii liniowej sprężystości.&lt;br&gt;
Zrozumienie podstaw topologicznej optymalizacji konstrukcji.&lt;br&gt;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&lt;ol&gt;&lt;li&gt;Zastosowanie automatycznych systemów pomiarowych w statycznych i dynamicznych badaniach materiałowych. 
&lt;li&gt;Podstawy fotogrametrii w analizie przemieszczeń i odkształceń elementów konstrukcji.
&lt;li&gt;Elementy mechaniki pękania.
&lt;li&gt;Zjawiska mechaniczno-termiczne.
&lt;li&gt;Teoria MES w zadaniach statyki konstrukcji.
&lt;li&gt;Teoretyczne podstawy zadania minimalizacji podatności konstrukcji.&lt;/ol&gt;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projektowa, broniona na forum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Y.C,Fung, Podstawy Mechaniki Ciała Stałego. Warszawa 1969. PWN , Warszawa;&lt;br&gt;
[2] Mechanika Techniczna, PWN. tomy dotyczące mechaniki ciała stałego i konstrukcji;&lt;br&gt;
[3] M.P. Bendsøe, O. Sigmund,  Topology optimization, theory, methods and applications. Springer, Berlin,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przygotowuje do studiów II st.  na specjalności Teoria Konstrukcji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PODOSWW1: </w:t>
      </w:r>
    </w:p>
    <w:p>
      <w:pPr/>
      <w:r>
        <w:rPr/>
        <w:t xml:space="preserve">							Przygotowanie do dalszych studiów w zakresie mechaniki konstrukcji, m.in. w ramach sekcji Teoria Konstrukcji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prezentacja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PODOSWU1: </w:t>
      </w:r>
    </w:p>
    <w:p>
      <w:pPr/>
      <w:r>
        <w:rPr/>
        <w:t xml:space="preserve">							Umiejętność komputerowego modelowania deformacji wybranych konstrukcji inżynierskich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prezentacja założeń i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K1_U05, 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T1A_U03, T1A_U05, T1A_U07, T1A_U13, T1A_U03, T1A_U04,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PODOSWK1: </w:t>
      </w:r>
    </w:p>
    <w:p>
      <w:pPr/>
      <w:r>
        <w:rPr/>
        <w:t xml:space="preserve">							Umiejętność pracy samodzielnej i zespołowej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Publiczna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2026-10-01T12:21:00+02:00</dcterms:created>
  <dcterms:modified xsi:type="dcterms:W3CDTF">2026-10-01T12:21:00+02:00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