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z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Woyciechowski,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 godz., ćwiczenia 20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i Fizyki budowli. Dobra znajomość języka angielskiego (duża część literatury przedmiotu dostępna jest wyłącznie w języku angielskim).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&lt;br&gt;
- zaznajomienie studentów z technikami budownictwa z tradycyjnych, ekologicznych materiałów budowlanych, ze szczególnym uwzględnieniem wykorzystania gruntów (ziemi), &lt;br&gt;
- zapoznanie z metodami badania wybranych parametrów fizycznych i mechanicznych kompozytów na bazie surowej ziemi i/lub słomy,&lt;br&gt;
- zapoznanie z zasadami stosowania tradycyjnych, zrównoważonych materiałów budowlanych oraz projektowania budynków z ich udziałem.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Niskoemisyjne materiały budowlane i technologie budowy: &lt;br&gt;
- Metody badania parametrów fizycznych i mechanicznych wybranych materiałów budowlanych.&lt;br&gt;
- Normy zagraniczne, Polskie Normy i normy branżowe dotyczące budownictwa z ziemi, gliny, słomy i innych tradycyjnych materiałów budowlanych.&lt;br&gt;
- Techniki budowy z surowej ziemi i innych materiałów ekologicznych.&lt;br&gt;
- Przykłady zrealizowanych obiektów wykonanych z surowej ziemi i innych zrównoważonych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opracowania literaturowego na jeden z tematów do wyboru. Tematy związane będą z budownictwem z ziemi..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Książki:&lt;br&gt;
[1] Kelm T., Długosz-Nowicka D. Budownictwo z surowej ziemi .Idea i realizacja, Oficyna Wydawnicza Politechniki Warszawskiej, Warszawa 2011;&lt;br&gt;
[2] Fernando Pacheco Torgal, Said Jalali Eco-efficient Construction and Building Materials;&lt;br&gt;
[3] Hall M. R., Lindsay R., Krayenhoff  M.  Modern earth buildings: Materials, engineering, constructions and applications,  Woodhead Publishing Series in Energy 2012;&lt;br&gt;
[4] Kelm T. Architektura Ziemii. Tradycja i współczesność.  Oficyna Wydawnicza Politechniki Warszawskiej, Warszawa 1996;&lt;br&gt;
[5] Minke G. Building with Earth. Design and Technology of a Sustainable Architecture. Birkhäuser – Publishers for Architecture Basel • Berlin • Boston;&lt;br&gt;
[6] Houben H, Guillaud H. 1996, Earth construction – a comprehensive guide. Second ed. London: Intermediate Technology Publications.&lt;br&gt;
Wybrane normy:&lt;br&gt;
[1] Standards New Zealand. NZS 4298: 1998 Materials and Workmanship for Earth Buildings Standards New Zealand, Wellington, New Zealand (1998);&lt;br&gt;
[2] BN-62-6738-01 – Masy cementowo-gliniane z wypełniaczami;&lt;br&gt; 
-	BN-62-6738-02 – Budownictwo z gliny – masy gliniane 
-	BN-62-9012-01 – Cegły i bloki cementowo-gliniane z wypełniaczami 
Ważniejsze artykuły i opracowania:
[3] Hall M., Djerbib Y., 2004, Rammed earth sample production: context, recommendations and consistency. Construction and Building Materials 18;&lt;br&gt; 
[4] Silva, Rui A.; Oliveira, Daniel V. Miranda, Tiago F.; Escobar, M. Carolina; Cristelo, Nuno M. Rammed earth: feasibility of a global concept applied locally  Construction and Building Materials 18 (2004) 281–286;&lt;br&gt;
[5] Haglund B.,  Rathmann K, 1996, Thermal mass in passive solar and energy-conserving buildings  Vital Sings Curriculum Materials Project,Center for Environmental design, University of California, Berkley;&lt;br&gt;
[6] Pérez-Lombard L., Ortiz J., Pout C., 2008, A review on buildings energy consumption information Energy and Buildings 40.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BUDZZW1: </w:t>
      </w:r>
    </w:p>
    <w:p>
      <w:pPr/>
      <w:r>
        <w:rPr/>
        <w:t xml:space="preserve">Wiedza z zakresu technik i materiałów budowlanych wykorzystujących surową ziemię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BUDZZU1: </w:t>
      </w:r>
    </w:p>
    <w:p>
      <w:pPr/>
      <w:r>
        <w:rPr/>
        <w:t xml:space="preserve">Student potrafi projektować składy kompozytów budowlanych zawierających surową ziemię (tj. grunt mający zastosowanie do celów budowlanych).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BUDZZSK1: </w:t>
      </w:r>
    </w:p>
    <w:p>
      <w:pPr/>
      <w:r>
        <w:rPr/>
        <w:t xml:space="preserve">Student potrafi przekazywać innym (prezentować)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2026-04-11T15:29:12+02:00</dcterms:created>
  <dcterms:modified xsi:type="dcterms:W3CDTF">2026-04-11T15:29:12+02:00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