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Warunki techniczne w budownictwie (BN2A_19/02)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Projekt 10h;
Zapoznanie się ze wskazaną literaturą 30h;
Przygotowanie do kolokwium 15h;
Wykonanie zadania projektowego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5h;
Wykonanie zadania projektowego 10h;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Prawo budowlane, Technologia robót budowlanych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przepisami technicznymi w zakresie wykonania i odbioru robót budowlanych oraz użytkowania obiektów budowlanych.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Przepisy techniczno - budowlane według prawa budowlanego. W2 - Warunki techniczne jakim powinny odpowiadać budynki i ich usytuowanie. W3 - Warunki techniczne wykonania i odbioru robót budowlanych. W4 - Specyfikacje techniczne wykonania i odbioru robót budowlanych. W5 - Warunki techniczne użytkowania obiektów budowlanych. W6 - Warunki techniczne projektowania obiektów budowlanych. W7 - Odpowiedzialność zawodowa, cywilna i karna w budownictwie.
P1 - Zadanie projektowe obejmujące przygotowanie specyfikacji technicznych wykonania i odbioru robót budowlanych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koniecznym zaliczenia przedmiotu jest uzyskanie pozytywnych ocen ze sprawdzianów z materiału objętego wykładami oraz pozytywna ocena zadania projektowego.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z 07.07.1994 r. Prawo budowlane z uzupełnianiami i aktualizacjami. 
2. Korzeniewski W. - Warunki techniczne dla budynków i ich usytuowania. Polcen, Warszawa 2009. 
3. Rozporządzenie Ministra Infrastruktury w sprawie warunków technicznych, jakim powinny odpowiadać budynki i ich usytuowanie, ze zmianami.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trwałości obiektów budowlanych, o trwałości materiałów i konstrukcji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keepNext w:val="1"/>
        <w:spacing w:after="10"/>
      </w:pPr>
      <w:r>
        <w:rPr>
          <w:b/>
          <w:bCs/>
        </w:rPr>
        <w:t xml:space="preserve">Efekt W06_02: </w:t>
      </w:r>
    </w:p>
    <w:p>
      <w:pPr/>
      <w:r>
        <w:rPr/>
        <w:t xml:space="preserve">Ma podstawową wiedzę w zakresie utrzymania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Zna obowiązujące przepisy dotyczące działalności budowlanej i eksploatacji obiektów. 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							Potrafi posługiwać się przepisami techniczno-budowlanymi.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W7), Ocena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przyjęte rozwiązania techniczne i wybrać właściwe rozwiazania techniczne dla projektowanego obiektu.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W7), Ocena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2026-05-11T16:04:47+02:00</dcterms:created>
  <dcterms:modified xsi:type="dcterms:W3CDTF">2026-05-11T16:04:47+02:00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