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WN1A_01_01/01</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-20, przygotowanie do zajęć - 20, zapoznanie się z literaturą - 20; przygotowanie do zaliczenia - 5; przygotowanie do kolokwium - 10;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zgodna z planem studiów) -20h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nie ma wymagań</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Semestr II: Units 1- 3
Unit 1  “Hello everybody!”: personal pronouns and possessive adjectives I /my, you/your, he/his; verb to be  affirmatives, My 
             name’s …; I’m …; What’s your name?” , everyday objects, a/an, jobs; numbers 0-10, plural nouns, the alphabet: How do 
             you spell …?, countries: Where are you from?, introducing yourself
Unit 2  “Meeting people”: verb to be  questions and negatives, short answers, possessive ‘s: family members, opposite adjectives: 
             old-young, food and drink: Can I have …?, How much is …?, talking about yourself and your family, reading and writing: 
             an email
Unit 3  “The world of work”: Present Simple with he, she and it – affirmatives, questions and negatives, Question words: how, 
             whose, where, daily routine verbs, jobs, telling the time, asking about a friend or relative, reading about 3rd person singular 
             in Present Simple Tense, writing: using subject and object pronouns, using possessive adjectives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"Tak"/"Nie"; odpowiedzi szczegółowe na pytania do tekstu; tłumaczenie na język polski.</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wypełnić formularz, napisać odpowiedzi na proste pytania; Potrafi napisać krótki tekst sterowany, umie napisać list (e-mail) o sobie.	</w:t>
      </w:r>
    </w:p>
    <w:p>
      <w:pPr>
        <w:spacing w:before="60"/>
      </w:pPr>
      <w:r>
        <w:rPr/>
        <w:t xml:space="preserve">Weryfikacja: </w:t>
      </w:r>
    </w:p>
    <w:p>
      <w:pPr>
        <w:spacing w:before="20" w:after="190"/>
      </w:pPr>
      <w:r>
        <w:rPr/>
        <w:t xml:space="preserve">Wpełnianie formularzy; pisanie prostych tekstów w oparciu o zadane pytania; testy leksykalne; testy gramatyczne.</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PSłuchanie różnorodnych wzorów zdaniowych i zwrotów na zajęciach; ćwiczenie rozumienia tekstu ze słuchu. Odpowiadanie na pytania lektora; tworzenie krótkiej wypowiedzi w oparciu o zadane pytania. 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2026-10-21T17:13:33+02:00</dcterms:created>
  <dcterms:modified xsi:type="dcterms:W3CDTF">2026-10-21T17:13:33+02:00</dcterms:modified>
</cp:coreProperties>
</file>

<file path=docProps/custom.xml><?xml version="1.0" encoding="utf-8"?>
<Properties xmlns="http://schemas.openxmlformats.org/officeDocument/2006/custom-properties" xmlns:vt="http://schemas.openxmlformats.org/officeDocument/2006/docPropsVTypes"/>
</file>