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A2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WN1A_01_04/02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15h;
Zapoznanie się ze wskazaną literaturą 15h;
Przygotowanie do zaliczenia 5h;
Przygotowanie do kolokwium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podstawowe (A1)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opanowanie podstawowych struktur gramatycznych i leksykalnych, rozumienia ze słuchu i rozumienia tekstu na poziomie podstawowym. Pierwsze 40 godzin nauki (semestr II, III) to nabywanie pasywnej umiejętności językowej umożliwiającej rozpoznawanie prostych tekstów z życia codziennego, jak również w minimalnym zakresie umożliwiającej prowadzenie prostych konwersacji (udzielanie odpowiedzi na postawione pytania). W semestrze IV i V  wprowadza się elementy fachowego języka angielskiego (otoczenie w pracy, stanowisko, narzędzia, procesy), a także materiały prasowe i z internetu.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C1. Strona bierna – formy i zastosowanie; C2. Tryb rozkazujący; C3. Drugi okres warunkowy; C4. Czasownik modalny might. C5. Podsumowanie materiału gramatycznego.
SŁOWNICTWO/TEMATYKA
C1. Czasowniki – Past Participle; Nakazy; Kolokacje wyrazowe; C2. Wyrażenia grzecznościowe; C3. Czasowniki złożone.C4. Przysłówki; Słowotwórstwo – tworzenie rzeczowników, czasowników i przymiotników; C5. Słownictwo używane w listach; C6. Często mylone słowa (false friends); Czasowniki tell, say; Pożegnania
TEMATYKA TECHNICZNA
C1. Utrzymanie ruchu: niewielkie uszkodzenia, najczęstsze problemy, prace do wykonania;
C2. Rozwiązywanie problemów: problemy pracownicze, problemy techniczne, problemy w biurze;
C3. Bezpieczeństwo i higiena pracy: hałas, znaki ostrzegawcze, niebezpieczeństwa, zabezpieczenie maszyn;
C4. Sprawy ochrony środowiska: recykling, produkty przyjazne dla środowiska, zużycie energii.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Soars, J. and L. Soars. New Headway Pre-Intermediate 3rd ed. Oxford University Press. Oxford 2008
2. Lambert, V. and E. Murray. Everyday Technical English. Longman. Harlow 2003
3. Philips, J (ed.). Oxford Wordpower Dictionary. Oxford University Press. Oxford 1998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podstawowym.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(teksty popularnonaukowe). Potrafi przetłumaczyć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tekstu; odpowiedzi typu "Tak"/"Nie"; odpowiedzi szczegółowe na pytania do tekstu. Dopasowywanie brakujących fragmentów tekstu; syntetyzowanie fragmentów tekstu (dobór nagłówków); wyszukiwanie szczegółów w treści tekstu. (C1 - 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							Potrafi napisać streszczenie tekstu lub wypełnić formularz; potrafi analizować treść tekstu z wykorzystaniem nowo poznanego słownictwa.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Wypełnianie formularzy, pisanie prostych tekstów w oparciu o zadane pytania; syntetyzowanie fragmentów tekstu (dobór nagłówków); wyszukiwanie szczegółów w treści tekstu. (C1 - 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							Potrafi zrozumieć uproszczone wypowiedzi w języku angielskim, z zakresu życia codziennego. Potrafi konstruować proste wypowiedzi w oparciu o fakty, potrafi zgadzać się lub nie zgadzać się z rozmówcą. Umie napisać list (e-mail), w którym przedstawia informacje o sobie lub innych, zadaje pytania lub odpowiada na zadane pytania.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zagadnień; odpowiadanie na pytania lektora; wypowiadanie się na zadany temat: ćwiczenie krótkiej wypowiedzi sterowanej. Analiza modelowych tekstów: poznawanie typowych zwrotów i struktury tekstu. Tworzenie własnych form pisemnych w ramach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T1A_U06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konstruować proste wypowiedzi w oparciu o fakty, potrafi zgadzać się lub nie zgadzać się z rozmówcą.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zajęciach: ćwiczenie krótkiej wypowiedzi sterowanej. (C1 - C6)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2025-04-30T00:27:29+02:00</dcterms:created>
  <dcterms:modified xsi:type="dcterms:W3CDTF">2025-04-30T00:27:29+02:00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