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gospodarcze (BN1A_02/02)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Tomasz Suski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BN1A_02/02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
Zapoznanie się ze wskazaną literaturą 30h;
Przygotowanie do zaliczenia 25h;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studentów ogólnej wiedzy z zakresu prawa gospodarczego, w tym przede wszystkim problematyki form podejmowania działalności gospodarczej, zasad funkcjonowania podmiotów gospodarczych  na rynku w warunkach przestrzegania zasad uczciwej konkurencji i dobrych praktyk handlowych.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 Funkcje prawa w gospodarce rynkowej (w tym publiczne i prywatne prawo gospodarcze, interwencjonizm państwa, prawo pomocy publicznej),
W2 - Podstawowe pojęcia prawa gospodarczego ( w tym definicje przedsiębiorcy i przedsiębiorstwa, działalności gospodarczej, rodzaje podmiotów gospodarczych –zagadnienia ogólne),
W3 -  Zasady podejmowania działalności gospodarczej w Polsce (w tym obszar funkcjonowania, wymogi formalne),
W4 - Obowiązki rejestracyjne podmiotów gospodarczych ( w tym Krajowy Rejestr Sądowy, ewidencja działalności gospodarczej, rejestr przedsiębiorstw, REGON, ZUS, urząd skarbowy, PIP, PFRON),
W5 - Koncesje i działalność reglamentowana (ograniczenia swobody działalności gospodarczej),
W6 - Funkcjonowanie podmiotów jednoosobowych i spółek cywilnych (rejestracja, opodatkowanie, odpowiedzialność wobec innych podmiotów),
W7 - Funkcjonowanie spółek prawa handlowego (zasady ogólne  wg Kodeksu spółek handlowych),
W8 - Rodzaje spółek handlowych (spółka z o.o., akcyjna, komandytowa, jawna, partnerska, spółka europejska), 
W9 - Umowy w obrocie gospodarczym (umowa najmu, dzierżawy, zlecenia, o dzieło, o roboty budowlane, przewozowa, leasingu, pożyczki, agencyjna, komisu, użyczenia),
W10 - Prawna ochrona konkurencji (w tym zwalczanie nieuczciwej konkurencji, klauzule niedopuszczalne w obrocie gospodarczym, rola organów państwowych).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łącznej z zaliczenia końcowego. Podstawą sprawdzenia wiedzy będzie test pisemny wielokrotnego wyboru składający się z 24 pytań testowych (a,b,c, –gdzie jedna lub więcej odpowiedzi będzie poprawna albo żadna odpowiedź nie będzie poprawna) oraz z 2 pytań otwartych. Punktacja: za pytania testowe: odpowiedź prawidłowa 1 pkt; za pytania otwarte od 0 do 3 pkt .
TABELA OCEN:                  OCENA             
Punkty                      26-30         5                   
Punkty                      24-25         4,5             
Punkty                      20-23         4                   
Punkty                      18-19         3,5                
Punkty                      15-17         3                     
Punkty                          &gt;15        2                   
Do zaliczenia przedmiotu konieczne jest uzyskanie od 15 do 30 punktów. 
Kontakt  z prowadzącym na konsultacjach.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W02_02: </w:t>
      </w:r>
    </w:p>
    <w:p>
      <w:pPr/>
      <w:r>
        <w:rPr/>
        <w:t xml:space="preserve">Zna podstawowe pojęcia z zakresu nauk ekonomicznych; ma elementarną wiedzę dotyczącą przedsiębiorczości, zasad tworzenia i funkcjonowania firmy  w warunkach gospodarki konkurencyjnej.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Ma wiedzę o potrzebie stosowania przepisów prawnych w budownictwie, ma wiedzę ogólną obejmującą podstawowe zagadnienia prawne związane z działalnością inwestycyjną, ma świadomość konieczności stosowania aspektów prawnych oraz dokumentacyjnych w działalności inżynierskiej.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W08_05: </w:t>
      </w:r>
    </w:p>
    <w:p>
      <w:pPr/>
      <w:r>
        <w:rPr/>
        <w:t xml:space="preserve">Ma podstawową wiedzę  z zakresu ekonomi i zasad gospodarki rynkowej oraz wymagań prawa gospodarczego.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zobowiązań w zakresie własności przemysłowej i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2026-09-10T20:57:19+02:00</dcterms:created>
  <dcterms:modified xsi:type="dcterms:W3CDTF">2026-09-10T20:57:19+02:00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