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Bezpieczeństwo pracy w budownictwie (KB) (BS1A_57/02)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/Roman Marcinkowski/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bloku dyplomowego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BS1A_57/02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15h; Projekt 15h;
Przygotowanie się do zajęć 15h;
Przygotowanie do kolokwium 20h;
Wykonanie projektów 35h;
Razem 100h = 4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15h; Projekt 15h;
Razem 30h = 1,2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15h;
Wykonanie projektów 35h;
Razem 50h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Technologia robót budowlanych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15; Projekty: 10 - 15.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nabycie przez studentów wiedzy i kompetencji w zakresie zarządzania bezpieczeństwem pracy na budowie i w firmie budowlanej, w tym zasad organizowania bezpiecznych warunków przy realizacji prac budowlanych.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W1. Bezpieczeństwo  i higiena pracy przy realizacji robót budowlanych (aspekty prawne i technologiczne) 
W2. Planowanie bezpieczeństwa i ochrony zdrowia dla budowy
W3. Urządzenia bhp
W4. System ochrony pracy w Polsce
W5. Ogólne warunki bezpieczeństwa i higieny pracy
W6. Organizacja służb bhp w przedsiębiorstwach budowlanych
W7. Postępowanie wypadkowe
P1. Opracowanie planu bioz dla budowy (dla określonego obiektu, etapu budowy i warunków prowadzenia robót) oraz karty ryzyka zawodowego dla dwóch stanowisk pracowniczych.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wykładów – pozytywna ocena z  kolokwium
Zaliczenie projektu – pozytywna ocena z opracowania projektowego.
Zaliczenie przedmiotu: średnia ocen z zaliczenia wykładów i projektu.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Konstytucja Rzeczypospolitej Polskiej,
2. Kodeks Pracy,
3. Ustawa o PIP
4. Ustawa Prawo Budowlane,
5. Rozporządzenie MPiPS z dnia 26 września 1997 r. w sprawie ogólnych przepisów bezpieczeństwa i higieny pracy
6. Rozporządzenie MI  z dnia 6 lutego 2003 r w sprawie bezpieczeństwa i higieny pracy podczas wykonywania robót budowlanych
7. Rozporządzenie MI z dnia 23 czerwca 2003 roku w sprawie informacji dotyczącej bezpieczeństwa i ochrony zdrowia oraz planu bezpieczeństwa i ochrony zdrowia
8. Kowalik K. Państwowa Inspekcja Pracy: Bezpieczeństwo i higiena pracy na budowie; Informator budowlany, 2007.
9. Marcinkowski R., Bezpieczeństwo i ochrona zdrowia na placu budowy (cz. I) - Przegląd Budowlany Nr 7/8 2004 str. 58 - 61. (cz. II) -  Przegląd Budowlany Nr 9  2004 str. 43-45.
10. Marcinkowski R., Metodyka opracowania  planu bezpieczeństwa i ochrony zdrowia dla budowy, Przegląd Budowlany Nr 7-8/2005, str. 56 – 65.
11. Problemy przygotowania i realizacji inwestycji budowlanych, Rozdział: Bezpieczeństwo na budowach (str.97-144), PZITB, Puławy 2010.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							Zna przepisy bhp obowiązujące w budownictwie,  zasady planowania bezpieczeństwa i ochrony zdrowia dla budowy i zasady organizacji bezpiecznych stanowisk pracy.
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do W7), Projekt (P1)Wpisz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W08_03: </w:t>
      </w:r>
    </w:p>
    <w:p>
      <w:pPr/>
      <w:r>
        <w:rPr/>
        <w:t xml:space="preserve">							Ma wiedzę dotyczącą źródeł  i wymagań prawa w zakresie bezpieczeństwa pracy w budownictwie i zakładach produkcji pomocniczej dla budownictwa
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do W7)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B1A_W08_03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U11_02: </w:t>
      </w:r>
    </w:p>
    <w:p>
      <w:pPr/>
      <w:r>
        <w:rPr/>
        <w:t xml:space="preserve">							Potrafi sporządzić plan bioz dla różnych etapów i warunków realizacji budowy
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(W1, W2, W3) Projekt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keepNext w:val="1"/>
        <w:spacing w:after="10"/>
      </w:pPr>
      <w:r>
        <w:rPr>
          <w:b/>
          <w:bCs/>
        </w:rPr>
        <w:t xml:space="preserve">Efekt U16_01: </w:t>
      </w:r>
    </w:p>
    <w:p>
      <w:pPr/>
      <w:r>
        <w:rPr/>
        <w:t xml:space="preserve">							Potrafi przewidzieć sekwencję i kolejność procesów budowlanych realizowanych w czasie budowy różnych obiektów w celu planowania bioz oraz sporządzić kartę ryzyka zawodowego dla pracowników budowlanych
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K04_01: </w:t>
      </w:r>
    </w:p>
    <w:p>
      <w:pPr/>
      <w:r>
        <w:rPr/>
        <w:t xml:space="preserve">							Potrafi określić priorytety w wykonawstwie budowlanym, nie naruszając zasady nadrzędności ochrony bezpieczeństwa i zdrowia załogi wykonującej roboty budowlane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do W7)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2026-09-12T02:35:48+02:00</dcterms:created>
  <dcterms:modified xsi:type="dcterms:W3CDTF">2026-09-12T02:35:48+02:00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