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B1</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WS1A_01_01/01</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60h;
Przygotowanie się do zajęć 15h;
Zapoznanie się ze wskazaną literaturą 8h;
Przygotowanie do kolokwium 4h;
Przygotowanie do egzaminu 8h;
Inne (tworzenie tekstów, typu: list, raport, wypracowanie) 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podstawowa (wynik matury pisemnej: poniżej 75%)
</w:t>
      </w:r>
    </w:p>
    <w:p>
      <w:pPr>
        <w:keepNext w:val="1"/>
        <w:spacing w:after="10"/>
      </w:pPr>
      <w:r>
        <w:rPr>
          <w:b/>
          <w:bCs/>
        </w:rPr>
        <w:t xml:space="preserve">Limit liczby studentów: </w:t>
      </w:r>
    </w:p>
    <w:p>
      <w:pPr>
        <w:spacing w:before="20" w:after="190"/>
      </w:pPr>
      <w:r>
        <w:rPr/>
        <w:t xml:space="preserve">lektorat: 12 -24</w:t>
      </w:r>
    </w:p>
    <w:p>
      <w:pPr>
        <w:keepNext w:val="1"/>
        <w:spacing w:after="10"/>
      </w:pPr>
      <w:r>
        <w:rPr>
          <w:b/>
          <w:bCs/>
        </w:rPr>
        <w:t xml:space="preserve">Cel przedmiotu: </w:t>
      </w:r>
    </w:p>
    <w:p>
      <w:pPr>
        <w:spacing w:before="20" w:after="190"/>
      </w:pPr>
      <w:r>
        <w:rPr/>
        <w:t xml:space="preserve">Lektorat uczy w kierunku egzaminu końcowego (B2 wg skali Rady Europy); może okazać się niewystarczający, by skutecznie przygotować do egzaminu. Jest przeznaczony dla studentów, którzy posiadają jedynie podstawową znajomość języka angielskiego z poprzedniego etapu nauki (wynik z egzaminu maturalnego: poniżej 75%).  Zapoznanie z nową leksyką i nowymi zagadnieniami gramatycznymi. Celem nauczania przedmiotu jest doskonalenie czterech podstawowych sprawności językowych (mówienie, rozumienie mowy ze słuchu, rozumienie tekstu, pisanie tekstów) oraz wiedzy o krajach anglojęzycznych (poznawanie kultury, zwyczajów, przepisów, typowych zachowań, elementów geografii i historii).
</w:t>
      </w:r>
    </w:p>
    <w:p>
      <w:pPr>
        <w:keepNext w:val="1"/>
        <w:spacing w:after="10"/>
      </w:pPr>
      <w:r>
        <w:rPr>
          <w:b/>
          <w:bCs/>
        </w:rPr>
        <w:t xml:space="preserve">Treści kształcenia: </w:t>
      </w:r>
    </w:p>
    <w:p>
      <w:pPr>
        <w:spacing w:before="20" w:after="190"/>
      </w:pPr>
      <w:r>
        <w:rPr/>
        <w:t xml:space="preserve">C1. Powtórzenie czasów gramatycznych. Tworzenie pytań ogólnych i szczegółowych.
C2. Przedstawianie siebie i innych. Różne style życia.
C3. Korzystanie ze słownika dwujęzycznego. Zwroty codziennego użytku.
C4. Porównanie czasów teraźniejszych: „Present Continuous i Present Simple”.
C5. Wyrażanie stanu posiadania: „have/have got”. Kolokacje wyrazowe.
C6. Zawody. Nawiązywanie kontaktów w obcym kraju.
C7. Sposoby komunikacji międzyludzkiej. Zwroty grzecznościowe.
C8. Pisanie email’a nieformalnego.Spójniki: “but/although/however/so/because”.
C9. Porównanie czasów przeszłych: „Past Simple i Past Continuous”.
C10. Zastosowanie przymiotników i przysłówków. Tworzenie opowiadań.
C11. Wyrażenia określające czas.
C12. Określniki ilościowe. Żywność i napoje. Rzeczowniki policzalne i niepoliczalne.
C13. Zastosowanie przedimka określonego, nieokreślonego i zerowego.
C14. Słownictwo związane z zakupami. Ogólnoświatowe sieci handlowe, lokalne bazary.
C15. Użycie synonimów.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J. and L. Soars. New Headway Pre-Intermediate 3rd ed. Oxford University Press. Oxford 2008
2. Murphy, R. English Grammar in Use. Cambridge University Press. Cambridge 1995
3. Philips, J. (ed.). Oxford Wordpower Dictionary. Oxford University Press. Oxford 1998
4. Linde-Usiekniewicz, J. (red.). Wielki słownik angielsko – polski i polsko –angielski. PWN/OUP Warszawa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jest uczony w bloku; studenci dobierani wg zaawansowania językowego, a nie wg kierunku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 teksty popularnonaukowe). Potrafi analizować treść tekstu. Potrafi czytać ze zrozumieniem nowe teksty w języku angielskim, popularnonaukowe i z zakresu swojej specjalności.</w:t>
      </w:r>
    </w:p>
    <w:p>
      <w:pPr>
        <w:spacing w:before="60"/>
      </w:pPr>
      <w:r>
        <w:rPr/>
        <w:t xml:space="preserve">Weryfikacja: </w:t>
      </w:r>
    </w:p>
    <w:p>
      <w:pPr>
        <w:spacing w:before="20" w:after="190"/>
      </w:pPr>
      <w:r>
        <w:rPr/>
        <w:t xml:space="preserve">Streszczanie fragmentów tekstu; odpowiedzi typu "Tak"/"Nie"; odpowiedzi szczegółowe na pytania do tekstu; dopasowywanie brakujących fragmentów tekstu; syntetyzowanie fragmentów tekstu (dobór nagłówków); wyszukiwanie szczegółów w treści tekstu. (C1 - C15)</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uwzględniający wskazane zagadnienia lub najważniejsze informacje.</w:t>
      </w:r>
    </w:p>
    <w:p>
      <w:pPr>
        <w:spacing w:before="60"/>
      </w:pPr>
      <w:r>
        <w:rPr/>
        <w:t xml:space="preserve">Weryfikacja: </w:t>
      </w:r>
    </w:p>
    <w:p>
      <w:pPr>
        <w:spacing w:before="20" w:after="190"/>
      </w:pPr>
      <w:r>
        <w:rPr/>
        <w:t xml:space="preserve">Analiza tekstów na zajęciach lub w ramach nakładu pracy własnej. (C1 - C15)</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Analiza modelowych tekstów: poznawanie typowych zwrotów i struktury tekstu (wypracowanie, list, raport). Tworzenie własnych form pisemnych. (C1 - C15)</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C15)</w:t>
      </w:r>
    </w:p>
    <w:p>
      <w:pPr>
        <w:spacing w:before="20" w:after="190"/>
      </w:pPr>
      <w:r>
        <w:rPr>
          <w:b/>
          <w:bCs/>
        </w:rPr>
        <w:t xml:space="preserve">Powiązane efekty kierunkowe: </w:t>
      </w:r>
      <w:r>
        <w:rPr/>
        <w:t xml:space="preserve">B1A_U04_01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2026-10-01T03:57:17+02:00</dcterms:created>
  <dcterms:modified xsi:type="dcterms:W3CDTF">2026-10-01T03:57:17+02:00</dcterms:modified>
</cp:coreProperties>
</file>

<file path=docProps/custom.xml><?xml version="1.0" encoding="utf-8"?>
<Properties xmlns="http://schemas.openxmlformats.org/officeDocument/2006/custom-properties" xmlns:vt="http://schemas.openxmlformats.org/officeDocument/2006/docPropsVTypes"/>
</file>