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zawodowe FR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Katarzyna Osiecka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- liczba godzin według planu studiów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 rozwijanie wiedzy teoretycznej i umiejętności zdobytych  podczas studiów oraz wykształcenie umiejętności zastosowania ich w praktyce funkcjonowania firmy, 
Student odbywający praktykę zawodową ma możliwość praktycznego poznania zagadnień związanych z wybraną specjalnością, jak również zebrania materiałów źródłowych  do pisania pracy dyplomowej. 
Praktyki pozwalają również na nawiązanie kontaktów zawodowych, umożliwiających wykorzystanie ich w momencie poszukiwania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 obejmuje zapoznanie się z:                  1. Podstawowymi zasadami bezpieczeństwa i higieny pracy. 2. Strukturą organizacyjną , formą własnościową podmiotu gospodarczego i charakterem prowadzonej działalności 3. Pracą wybranych działów lub zagadnień, np.: - Planowanie i analiza ekonomiczna - Monitoring kosztów - Ewidencja księgowa - Współpraca z instytucjami finansowymi - Zasady i źródła finansowania działalności -  Rozliczenia podatkowe - Ocena ryzyka - Badania rynkowe i prognozowanie - Systemy wspomagające zarządzanie - Kontakt z klientami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Zgodnie z „Zasadami  organizacji, przebiegu, zaliczania i finansowania praktyk studenckich objętych planem studiów stacjonarnych i niestacjonarnych zaocznych” obowiązującymi w Politechnice Warszawskiej filii w Płocku podstawą zaliczenia praktyk jest wypełniony i podpisany przez Podmiot Zewnętrzny dzienniczek praktyk studenckich oraz zaświadczenie o odbytej praktyce studenckiej. Istnieje również możliwość zaliczenia praktyki studenckiej  na podstawie udokumentowanego doświadczenia zawodowego lub udokumentowanej działalności gospodarczej, odpowiadających programowi praktyk.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Ma podstawową wiedzę na temat struktury organizacyjnej, zasad organizacji i bezpieczeństwa pracy oraz podstawowych aktów prawnie regulujących działalność podmiotu, w którym odbywa praktykę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prawidłowo interpretować i analizować zjawiska ekonomiczne, uczestniczy w opracowaniu i wdrażeniu w życie konkretnych projektów związanych z działalnością danego przedsiębiorstwa / instytucji.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Pozyskuje i gromadzi dane do pracy dyplomowej z miejsca odbywania praktyki.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U14: </w:t>
      </w:r>
    </w:p>
    <w:p>
      <w:pPr/>
      <w:r>
        <w:rPr/>
        <w:t xml:space="preserve">Potrafi umiejętnie wykorzystać zdobytą w toku studiów wiedzę w działalności praktycznej.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Chętnie uczestniczy w pracy zespołowej, efektywnie gospodaruje czasem pracy, sumiennie i z odpowiedzialnością wykonuje powierzone mu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Nawiązuje kontakty zawodowe, umożliwiające wykorzystanie ich w momencie poszukiwania pracy, a także poznaje oczekiwania pracodawców względem przyszłych pracowników.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Wykazuje postawę aktywną w samodzielnym poszukiwaniu miejsca odbycia praktyk.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2025-05-12T08:56:59+02:00</dcterms:created>
  <dcterms:modified xsi:type="dcterms:W3CDTF">2025-05-12T08:56:59+02:00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