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zarządzania</w:t>
      </w:r>
    </w:p>
    <w:p>
      <w:pPr>
        <w:keepNext w:val="1"/>
        <w:spacing w:after="10"/>
      </w:pPr>
      <w:r>
        <w:rPr>
          <w:b/>
          <w:bCs/>
        </w:rPr>
        <w:t xml:space="preserve">Koordynator przedmiotu: </w:t>
      </w:r>
    </w:p>
    <w:p>
      <w:pPr>
        <w:spacing w:before="20" w:after="190"/>
      </w:pPr>
      <w:r>
        <w:rPr/>
        <w:t xml:space="preserve">prof. dr hab. inż. Tadeusz Krupa; mgr Michał Wiśniewski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MOPZA</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(3 ECTS): 
14h (wykład) + 28h (ćwiczenia) + 1h (kons. grupowe) + 1h (kons. indywidualne) + 26h (zapoznanie się ze wskazana literaturą) + 20h (przygotowanie do zaliczenia przedmiotu) + 10h (przygotowanie założeń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28h (ćwiczenia) + 10h (przygotowanie założeń projektowych) 
= 38h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modelowania procesów zarządzania, 
- rozumiał istotę i prawidłowości podejścia procesowego w zarzą-dzaniu, 
- rozumiał i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Wykład: 1) Orientacja funkcjonalna i procesowa w zarządzaniu organizacją. Podejście procesowe w wybranych koncepcjach zarządzania. 2)  Definicja i klasyfikacja rodzajowa procesów. Modele i standaryzacja procesów. 3) Istota i cele zarządzania procesami. Metodyka zarządzania procesami gospodarczymi (bezpieczeństwem). 4) Identyfi-kacja i odwzorowywanie procesów. Projektowanie procesu i wdrażanie zmian. 5) Kierowanie procesami. Metody i techniki usprawniania procesów i zarządzania nimi. 6) Wdrożenie podejścia procesowego procesów organizacji. Formy organizacji procesowej. 
Ćwiczenia: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Wykład: zaliczenie pisemne, Ćwiczenia: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Bitkowska A.: Zarządzanie procesami biznesowymi w przedsiębiorstwie. Warszawa 2009. [2] Drejwicz Sz.: Zrozumieć BPMN – modelowanie procesów biznesowych, Helion, Gliwice 2012.
Uzupełniająca: [1] Wrycza S., Marcinkowski B., Wyrzykowski K.: Język UML 2.0 w modelowaniu systemów informatycznych, Helion, Gliwice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MOPZA_W01: </w:t>
      </w:r>
    </w:p>
    <w:p>
      <w:pPr/>
      <w:r>
        <w:rPr/>
        <w:t xml:space="preserve">						ma podstawową wiedzę z zarządzania procesami, orientacji funkcjonalnej i procesowej w zarządzaniu organizacją, podejścia procesowego w wybranych koncepcjach zarządzania, definicji i klasyfikacji rodzajowej procesów, istoty i celów zarządzania procesami, metodyk i zarządzania procesami gospodarczymi (bezpieczeństwem), projektowania procesu i wdrażanie zmian, kierowania procesami, metod i technik usprawniania procesów i zarządzania nimi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MOPZA_W02: </w:t>
      </w:r>
    </w:p>
    <w:p>
      <w:pPr/>
      <w:r>
        <w:rPr/>
        <w:t xml:space="preserve">					ma uporządkowaną wiedzę z zakresu podstawowych pojęć i metod systemów użytecznych w modelowaniu i symulacji szeroko rozumianych procesów biznesowych, a w szczególności procesów zarządzania.</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MOPZA_W03: </w:t>
      </w:r>
    </w:p>
    <w:p>
      <w:pPr/>
      <w:r>
        <w:rPr/>
        <w:t xml:space="preserve">						ma elementarną wiedzę z zakresu prowadzenia analizy procesowej organizacji gospodarczej, zagadnień związanych z projektowaniem, i optymalizacją procesów gospodarczych na potrzeby realizacji standardów w zakresie zarządzania procesami m.in. BPMN.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MOPZA_U01: </w:t>
      </w:r>
    </w:p>
    <w:p>
      <w:pPr/>
      <w:r>
        <w:rPr/>
        <w:t xml:space="preserve">										potrafi wykorzystać podstawowe zasady i narzędzia zarządzania procesowego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MOPZA_U02: </w:t>
      </w:r>
    </w:p>
    <w:p>
      <w:pPr/>
      <w:r>
        <w:rPr/>
        <w:t xml:space="preserve">						posiada umiejętności z zakresu prowadzenia analizy procesowej przedsiębiorstwa.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MOPZA_U03: </w:t>
      </w:r>
    </w:p>
    <w:p>
      <w:pPr/>
      <w:r>
        <w:rPr/>
        <w:t xml:space="preserve">																																			potrafi wykorzystać nabytą wiedzę z zakresu zarządzania procesami i prowadzenia analizy procesowej, optymalizacji procesów gospodarczych CaseStudy z wykorzystaniem specjalistycznych pakietów oprogramowania komputerowego wspomagających modelowanie procesów zarządzania m.in. IBM WebShereBusinesModeler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k_U08, k_U16</w:t>
      </w:r>
    </w:p>
    <w:p>
      <w:pPr>
        <w:spacing w:before="20" w:after="190"/>
      </w:pPr>
      <w:r>
        <w:rPr>
          <w:b/>
          <w:bCs/>
        </w:rPr>
        <w:t xml:space="preserve">Powiązane efekty obszarowe: </w:t>
      </w:r>
      <w:r>
        <w:rPr/>
        <w:t xml:space="preserve">S2A_U06, S2A_U07, S2A_U06</w:t>
      </w:r>
    </w:p>
    <w:p>
      <w:pPr>
        <w:pStyle w:val="Heading3"/>
      </w:pPr>
      <w:bookmarkStart w:id="4" w:name="_Toc4"/>
      <w:r>
        <w:t>Profil ogólnoakademicki - kompetencje społeczne</w:t>
      </w:r>
      <w:bookmarkEnd w:id="4"/>
    </w:p>
    <w:p>
      <w:pPr>
        <w:keepNext w:val="1"/>
        <w:spacing w:after="10"/>
      </w:pPr>
      <w:r>
        <w:rPr>
          <w:b/>
          <w:bCs/>
        </w:rPr>
        <w:t xml:space="preserve">Efekt MOPZA_K01: </w:t>
      </w:r>
    </w:p>
    <w:p>
      <w:pPr/>
      <w:r>
        <w:rPr/>
        <w:t xml:space="preserve">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p>
      <w:pPr>
        <w:keepNext w:val="1"/>
        <w:spacing w:after="10"/>
      </w:pPr>
      <w:r>
        <w:rPr>
          <w:b/>
          <w:bCs/>
        </w:rPr>
        <w:t xml:space="preserve">Efekt MOPZA_K02: </w:t>
      </w:r>
    </w:p>
    <w:p>
      <w:pPr/>
      <w:r>
        <w:rPr/>
        <w:t xml:space="preserve">																			ma doświadczenie z pracą zespołową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2026-10-21T17:36:34+02:00</dcterms:created>
  <dcterms:modified xsi:type="dcterms:W3CDTF">2026-10-21T17:36:34+02:00</dcterms:modified>
</cp:coreProperties>
</file>

<file path=docProps/custom.xml><?xml version="1.0" encoding="utf-8"?>
<Properties xmlns="http://schemas.openxmlformats.org/officeDocument/2006/custom-properties" xmlns:vt="http://schemas.openxmlformats.org/officeDocument/2006/docPropsVTypes"/>
</file>