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
</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
</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http://www.electurer.edu.pl/pw-wz</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K_W35</w:t>
      </w:r>
    </w:p>
    <w:p>
      <w:pPr>
        <w:spacing w:before="20" w:after="190"/>
      </w:pPr>
      <w:r>
        <w:rPr>
          <w:b/>
          <w:bCs/>
        </w:rPr>
        <w:t xml:space="preserve">Powiązane efekty obszarowe: </w:t>
      </w:r>
      <w:r>
        <w:rPr/>
        <w:t xml:space="preserve">S2A_W08</w:t>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S2A_U08, S2A_U09</w:t>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2026-09-30T20:21:44+02:00</dcterms:created>
  <dcterms:modified xsi:type="dcterms:W3CDTF">2026-09-30T20:21:44+02:00</dcterms:modified>
</cp:coreProperties>
</file>

<file path=docProps/custom.xml><?xml version="1.0" encoding="utf-8"?>
<Properties xmlns="http://schemas.openxmlformats.org/officeDocument/2006/custom-properties" xmlns:vt="http://schemas.openxmlformats.org/officeDocument/2006/docPropsVTypes"/>
</file>