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Otoczenia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 i mikroekonomii, umiejętność analizy tekstów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środowiska finansowego przedsiębiorstw oraz instytucji finansowych a także rozumiał zasady ich działania,
- potrafił dokonywać analiz rynków finansowych i instytucji finanso-wych,
- potrafił wyszukiwać niezbędne informacje i pracować w zespołach.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Międzynarodowy system finansowy. 2) Funkcjonowanie rynku pie-niężnego. 3)  Funkcjonowanie rynku kapitałowego.  4) Segmenty rynku kapitałowego.  5) Systematyka podstawowych papierów war-tościowych. 6) Giełdy papierów wartościowych. 7) Bankowość komercyjna. 8) Bankowość inwestycyjna. 9) Przedsiębiorstwa ubezpieczeniowe jako podmioty rynku finansowego. 10) Fundusze emerytalne. 11) Fundusze inwestycyjne. 12) Przedsiębiorstwa leasin-gowe.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aktywności na zajęciach, ocena wykonania projektu, oce-na testu i pracy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Gruszecki T.: Instytucje i rynki finansowe. Wyższa Szkoła Zarzą-dzania i Przedsiębiorczości im. B. Jasińskiego, Warszawa 1998. [2] Monkiewicz J. (red.): Podstawy ubezpieczeń. Tom I i II, Poltext, War-szawa 2000-2001. [3] Hadyniak B., Monkiewicz J.: Fundusze emerytal-ne - II filar. Poltext, Warszawa 1999. [4] Solarz J.K.: Międzynarodowy system finansowy. Analiza instytucjonalno-porównawcza. Biblioteka Menedżera i Bankowca, Warszawa 2001. [5] Poczobut J.:  Umowa le-asingu. C.H. Beck, Warszawa 2002. [6] Dobosiewicz Z.: Podstawy Bankowości. Wydawnictwo PWN, Warszawa 1998. [7] Polanski Zb. i inni: System finansowy. PWE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2P1Z4_W01: </w:t>
      </w:r>
    </w:p>
    <w:p>
      <w:pPr/>
      <w:r>
        <w:rPr/>
        <w:t xml:space="preserve">							ma usystematyzowana wiedzę z zakresu systemu finanso-wego i instytucji finansowych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i praca pisemna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2P1Z4_U01: </w:t>
      </w:r>
    </w:p>
    <w:p>
      <w:pPr/>
      <w:r>
        <w:rPr/>
        <w:t xml:space="preserve">							potrafi zrozumieć procesy zachodzące na rynku finanso-wym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2P1Z4_K01: </w:t>
      </w:r>
    </w:p>
    <w:p>
      <w:pPr/>
      <w:r>
        <w:rPr/>
        <w:t xml:space="preserve">														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2026-10-21T15:32:38+02:00</dcterms:created>
  <dcterms:modified xsi:type="dcterms:W3CDTF">2026-10-21T15:32:38+02:00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