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KGWiAG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GK.SIK719GW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trzech relacji z realizacji pracy dyplomowej - 45 h 
Udział w zajęciach seminaryjnych - 15 h
Prezentacja celu i głównych punktów realizacji pracy inżynierskiej - 15 h
Dyskusja w grupie n.t. prezentacji i realizacji tematu pracy dyplomowej - 30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125 h = 4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na poprzedzających sześciu semestrach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Kontrola postępów w przygotowaniu pracy dyplomowej - inżynierskiej: teorii i wykonania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celu pracy dyplomowej, głównej tezy pracy, dowodu tezy i wniosków zamieszczonych w pracy dyplomowej - inżynierskiej wieńczącej pierwszy stopień studiów. Udział w seminariach po wygłoszeniu referatów wprowadzających przez ich uczestników.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przez prowadzącego i uczestników seminarium formy, treści referatu i wniosków końcowych.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Uczestnik seminarium przy wygłaszaniu swego referatu podaje wykorzystane pozycje literatury.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GK.SIK719GW_U1: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GK.SIK719GW_U2: </w:t>
      </w:r>
    </w:p>
    <w:p>
      <w:pPr/>
      <w:r>
        <w:rPr/>
        <w:t xml:space="preserve">Potrafi przygotować wystąpienie prezentujące wyniki uzyskane w realizacji tematu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uczestników seminarium nad prezentacją.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2026-10-01T12:36:53+02:00</dcterms:created>
  <dcterms:modified xsi:type="dcterms:W3CDTF">2026-10-01T12:36:53+02:00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